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BD64A" w14:textId="7F559EE2" w:rsidR="00850FBC" w:rsidRDefault="00B00A39" w:rsidP="00850FBC">
      <w:pPr>
        <w:spacing w:after="0"/>
        <w:rPr>
          <w:rFonts w:ascii="Times New Roman" w:hAnsi="Times New Roman" w:cs="Times New Roman"/>
          <w:sz w:val="24"/>
          <w:szCs w:val="24"/>
        </w:rPr>
      </w:pPr>
      <w:bookmarkStart w:id="0" w:name="_Toc398390261"/>
      <w:r>
        <w:rPr>
          <w:rFonts w:ascii="Times New Roman" w:hAnsi="Times New Roman" w:cs="Times New Roman"/>
          <w:sz w:val="24"/>
          <w:szCs w:val="24"/>
        </w:rPr>
        <w:t xml:space="preserve">Word Count: </w:t>
      </w:r>
      <w:r w:rsidR="007F3B27">
        <w:rPr>
          <w:rFonts w:ascii="Times New Roman" w:hAnsi="Times New Roman" w:cs="Times New Roman"/>
          <w:sz w:val="24"/>
          <w:szCs w:val="24"/>
        </w:rPr>
        <w:t>4,298</w:t>
      </w:r>
    </w:p>
    <w:p w14:paraId="19ADB04C" w14:textId="77777777" w:rsidR="00E558A1" w:rsidRPr="00850FBC" w:rsidRDefault="00E558A1" w:rsidP="00850FBC">
      <w:pPr>
        <w:spacing w:after="0"/>
        <w:rPr>
          <w:rFonts w:ascii="Times New Roman" w:hAnsi="Times New Roman" w:cs="Times New Roman"/>
          <w:sz w:val="24"/>
          <w:szCs w:val="24"/>
        </w:rPr>
      </w:pPr>
    </w:p>
    <w:p w14:paraId="513D29C8" w14:textId="1592F0C8" w:rsidR="00850FBC" w:rsidRPr="00850FBC" w:rsidRDefault="00850FBC" w:rsidP="00850FBC">
      <w:pPr>
        <w:spacing w:after="0"/>
        <w:rPr>
          <w:rFonts w:ascii="Times New Roman" w:hAnsi="Times New Roman" w:cs="Times New Roman"/>
          <w:b/>
          <w:sz w:val="28"/>
          <w:szCs w:val="28"/>
        </w:rPr>
      </w:pPr>
      <w:r w:rsidRPr="00850FBC">
        <w:rPr>
          <w:rFonts w:ascii="Times New Roman" w:hAnsi="Times New Roman" w:cs="Times New Roman"/>
          <w:b/>
          <w:sz w:val="28"/>
          <w:szCs w:val="28"/>
        </w:rPr>
        <w:t>Navigating Complexity</w:t>
      </w:r>
    </w:p>
    <w:p w14:paraId="21B0F06F" w14:textId="69B1D30B" w:rsidR="00850FBC" w:rsidRDefault="00763DB4" w:rsidP="00850FBC">
      <w:pPr>
        <w:spacing w:after="0"/>
        <w:rPr>
          <w:rFonts w:ascii="Times New Roman" w:hAnsi="Times New Roman" w:cs="Times New Roman"/>
          <w:sz w:val="24"/>
          <w:szCs w:val="24"/>
        </w:rPr>
      </w:pPr>
      <w:r>
        <w:rPr>
          <w:rFonts w:ascii="Times New Roman" w:hAnsi="Times New Roman" w:cs="Times New Roman"/>
          <w:b/>
          <w:sz w:val="24"/>
          <w:szCs w:val="24"/>
        </w:rPr>
        <w:t xml:space="preserve">A Case Study on </w:t>
      </w:r>
      <w:r w:rsidR="00850FBC">
        <w:rPr>
          <w:rFonts w:ascii="Times New Roman" w:hAnsi="Times New Roman" w:cs="Times New Roman"/>
          <w:b/>
          <w:sz w:val="24"/>
          <w:szCs w:val="24"/>
        </w:rPr>
        <w:t>Adaptive Management in Northern Uganda</w:t>
      </w:r>
    </w:p>
    <w:p w14:paraId="7614C98E" w14:textId="77777777" w:rsidR="00850FBC" w:rsidRPr="00850FBC" w:rsidRDefault="00850FBC" w:rsidP="00850FBC">
      <w:pPr>
        <w:spacing w:after="0"/>
        <w:rPr>
          <w:rFonts w:ascii="Times New Roman" w:hAnsi="Times New Roman" w:cs="Times New Roman"/>
          <w:sz w:val="24"/>
          <w:szCs w:val="24"/>
        </w:rPr>
      </w:pPr>
    </w:p>
    <w:p w14:paraId="168534F7" w14:textId="77777777" w:rsidR="00850FBC" w:rsidRPr="00850FBC" w:rsidRDefault="00850FBC" w:rsidP="00850FBC">
      <w:pPr>
        <w:spacing w:after="0"/>
        <w:rPr>
          <w:rFonts w:ascii="Times New Roman" w:hAnsi="Times New Roman" w:cs="Times New Roman"/>
          <w:sz w:val="24"/>
          <w:szCs w:val="24"/>
        </w:rPr>
      </w:pPr>
    </w:p>
    <w:p w14:paraId="0F4D9C42" w14:textId="62F89A76" w:rsidR="00850FBC" w:rsidRPr="00464A6F" w:rsidRDefault="00850FBC" w:rsidP="00850FBC">
      <w:pPr>
        <w:spacing w:after="0"/>
        <w:rPr>
          <w:rFonts w:ascii="Times New Roman" w:hAnsi="Times New Roman" w:cs="Times New Roman"/>
          <w:i/>
          <w:sz w:val="28"/>
          <w:szCs w:val="28"/>
        </w:rPr>
      </w:pPr>
      <w:r w:rsidRPr="00464A6F">
        <w:rPr>
          <w:rFonts w:ascii="Times New Roman" w:hAnsi="Times New Roman" w:cs="Times New Roman"/>
          <w:i/>
          <w:sz w:val="28"/>
          <w:szCs w:val="28"/>
        </w:rPr>
        <w:t xml:space="preserve">Amir </w:t>
      </w:r>
      <w:proofErr w:type="spellStart"/>
      <w:r w:rsidRPr="00464A6F">
        <w:rPr>
          <w:rFonts w:ascii="Times New Roman" w:hAnsi="Times New Roman" w:cs="Times New Roman"/>
          <w:i/>
          <w:sz w:val="28"/>
          <w:szCs w:val="28"/>
        </w:rPr>
        <w:t>Allana</w:t>
      </w:r>
      <w:proofErr w:type="spellEnd"/>
      <w:r w:rsidR="00E439D6">
        <w:rPr>
          <w:rFonts w:ascii="Times New Roman" w:hAnsi="Times New Roman" w:cs="Times New Roman"/>
          <w:i/>
          <w:sz w:val="28"/>
          <w:szCs w:val="28"/>
        </w:rPr>
        <w:t>, Timothy Sparkman</w:t>
      </w:r>
    </w:p>
    <w:p w14:paraId="02BE54F6" w14:textId="77777777" w:rsidR="00850FBC" w:rsidRDefault="00850FBC" w:rsidP="00850FBC">
      <w:pPr>
        <w:spacing w:after="0"/>
        <w:rPr>
          <w:rFonts w:ascii="Times New Roman" w:hAnsi="Times New Roman" w:cs="Times New Roman"/>
          <w:sz w:val="24"/>
          <w:szCs w:val="24"/>
        </w:rPr>
      </w:pPr>
    </w:p>
    <w:p w14:paraId="5ACE0E79" w14:textId="77777777" w:rsidR="00850FBC" w:rsidRDefault="00850FBC" w:rsidP="00850FBC">
      <w:pPr>
        <w:spacing w:after="0"/>
        <w:rPr>
          <w:rFonts w:ascii="Times New Roman" w:hAnsi="Times New Roman" w:cs="Times New Roman"/>
          <w:sz w:val="24"/>
          <w:szCs w:val="24"/>
        </w:rPr>
      </w:pPr>
    </w:p>
    <w:p w14:paraId="38B8ABF0" w14:textId="783C4068" w:rsidR="005120B6" w:rsidRPr="000276F9" w:rsidRDefault="005120B6" w:rsidP="000276F9">
      <w:pPr>
        <w:pStyle w:val="NoSpacing"/>
        <w:rPr>
          <w:rFonts w:ascii="Times New Roman" w:hAnsi="Times New Roman" w:cs="Times New Roman"/>
          <w:b/>
          <w:sz w:val="24"/>
          <w:szCs w:val="24"/>
        </w:rPr>
      </w:pPr>
      <w:bookmarkStart w:id="1" w:name="_Toc398390262"/>
      <w:bookmarkEnd w:id="0"/>
      <w:r w:rsidRPr="000276F9">
        <w:rPr>
          <w:rFonts w:ascii="Times New Roman" w:hAnsi="Times New Roman" w:cs="Times New Roman"/>
          <w:b/>
          <w:sz w:val="24"/>
          <w:szCs w:val="24"/>
        </w:rPr>
        <w:t>Introduction</w:t>
      </w:r>
      <w:bookmarkEnd w:id="1"/>
      <w:r w:rsidR="00402DDD">
        <w:rPr>
          <w:rFonts w:ascii="Times New Roman" w:hAnsi="Times New Roman" w:cs="Times New Roman"/>
          <w:b/>
          <w:sz w:val="24"/>
          <w:szCs w:val="24"/>
        </w:rPr>
        <w:t>: Adaptive Management &amp; International Development</w:t>
      </w:r>
    </w:p>
    <w:p w14:paraId="1FA8F0A1" w14:textId="77777777" w:rsidR="005120B6" w:rsidRPr="00850FBC" w:rsidRDefault="005120B6" w:rsidP="00850FBC">
      <w:pPr>
        <w:spacing w:after="0"/>
        <w:jc w:val="both"/>
        <w:rPr>
          <w:rFonts w:ascii="Times New Roman" w:hAnsi="Times New Roman" w:cs="Times New Roman"/>
          <w:sz w:val="24"/>
          <w:szCs w:val="24"/>
        </w:rPr>
      </w:pPr>
    </w:p>
    <w:p w14:paraId="10607BD2" w14:textId="3561C9D5" w:rsidR="00402DDD" w:rsidRDefault="005120B6" w:rsidP="00850FBC">
      <w:pPr>
        <w:spacing w:after="0"/>
        <w:jc w:val="both"/>
        <w:rPr>
          <w:rFonts w:ascii="Times New Roman" w:hAnsi="Times New Roman" w:cs="Times New Roman"/>
          <w:sz w:val="24"/>
          <w:szCs w:val="24"/>
        </w:rPr>
      </w:pPr>
      <w:r w:rsidRPr="00850FBC">
        <w:rPr>
          <w:rFonts w:ascii="Times New Roman" w:hAnsi="Times New Roman" w:cs="Times New Roman"/>
          <w:sz w:val="24"/>
          <w:szCs w:val="24"/>
        </w:rPr>
        <w:t xml:space="preserve">‘Adaptive management’ is a set of principles that originated in </w:t>
      </w:r>
      <w:r w:rsidR="0096149A">
        <w:rPr>
          <w:rFonts w:ascii="Times New Roman" w:hAnsi="Times New Roman" w:cs="Times New Roman"/>
          <w:sz w:val="24"/>
          <w:szCs w:val="24"/>
        </w:rPr>
        <w:t>environmental science</w:t>
      </w:r>
      <w:r w:rsidRPr="00850FBC">
        <w:rPr>
          <w:rFonts w:ascii="Times New Roman" w:hAnsi="Times New Roman" w:cs="Times New Roman"/>
          <w:sz w:val="24"/>
          <w:szCs w:val="24"/>
        </w:rPr>
        <w:t xml:space="preserve"> (</w:t>
      </w:r>
      <w:r w:rsidR="00402DDD">
        <w:rPr>
          <w:rFonts w:ascii="Times New Roman" w:hAnsi="Times New Roman" w:cs="Times New Roman"/>
          <w:sz w:val="24"/>
          <w:szCs w:val="24"/>
        </w:rPr>
        <w:t xml:space="preserve">since </w:t>
      </w:r>
      <w:r w:rsidRPr="00850FBC">
        <w:rPr>
          <w:rFonts w:ascii="Times New Roman" w:hAnsi="Times New Roman" w:cs="Times New Roman"/>
          <w:sz w:val="24"/>
          <w:szCs w:val="24"/>
        </w:rPr>
        <w:t xml:space="preserve">ecosystems </w:t>
      </w:r>
      <w:r w:rsidR="00402DDD">
        <w:rPr>
          <w:rFonts w:ascii="Times New Roman" w:hAnsi="Times New Roman" w:cs="Times New Roman"/>
          <w:sz w:val="24"/>
          <w:szCs w:val="24"/>
        </w:rPr>
        <w:t>are</w:t>
      </w:r>
      <w:r w:rsidRPr="00850FBC">
        <w:rPr>
          <w:rFonts w:ascii="Times New Roman" w:hAnsi="Times New Roman" w:cs="Times New Roman"/>
          <w:sz w:val="24"/>
          <w:szCs w:val="24"/>
        </w:rPr>
        <w:t xml:space="preserve"> complex </w:t>
      </w:r>
      <w:r w:rsidR="00402DDD">
        <w:rPr>
          <w:rFonts w:ascii="Times New Roman" w:hAnsi="Times New Roman" w:cs="Times New Roman"/>
          <w:sz w:val="24"/>
          <w:szCs w:val="24"/>
        </w:rPr>
        <w:t xml:space="preserve">adaptive </w:t>
      </w:r>
      <w:r w:rsidRPr="00850FBC">
        <w:rPr>
          <w:rFonts w:ascii="Times New Roman" w:hAnsi="Times New Roman" w:cs="Times New Roman"/>
          <w:sz w:val="24"/>
          <w:szCs w:val="24"/>
        </w:rPr>
        <w:t xml:space="preserve">systems). Adaptive management is defined as </w:t>
      </w:r>
      <w:r w:rsidRPr="00402DDD">
        <w:rPr>
          <w:rFonts w:ascii="Times New Roman" w:hAnsi="Times New Roman" w:cs="Times New Roman"/>
          <w:sz w:val="24"/>
          <w:szCs w:val="24"/>
        </w:rPr>
        <w:t>“a structured, iterative process of robust decision making in the face of uncertainty, with an aim to reducing uncertainty over time via system monitoring. Adaptive management is a tool which should be used not only to change a system, but also to learn ab</w:t>
      </w:r>
      <w:r w:rsidR="000276F9" w:rsidRPr="00402DDD">
        <w:rPr>
          <w:rFonts w:ascii="Times New Roman" w:hAnsi="Times New Roman" w:cs="Times New Roman"/>
          <w:sz w:val="24"/>
          <w:szCs w:val="24"/>
        </w:rPr>
        <w:t>out the system</w:t>
      </w:r>
      <w:r w:rsidRPr="00402DDD">
        <w:rPr>
          <w:rFonts w:ascii="Times New Roman" w:hAnsi="Times New Roman" w:cs="Times New Roman"/>
          <w:sz w:val="24"/>
          <w:szCs w:val="24"/>
        </w:rPr>
        <w:t>”</w:t>
      </w:r>
      <w:r w:rsidR="000276F9">
        <w:rPr>
          <w:rFonts w:ascii="Times New Roman" w:hAnsi="Times New Roman" w:cs="Times New Roman"/>
          <w:sz w:val="24"/>
          <w:szCs w:val="24"/>
        </w:rPr>
        <w:t xml:space="preserve"> (</w:t>
      </w:r>
      <w:proofErr w:type="spellStart"/>
      <w:r w:rsidR="000276F9">
        <w:rPr>
          <w:rFonts w:ascii="Times New Roman" w:hAnsi="Times New Roman" w:cs="Times New Roman"/>
          <w:sz w:val="24"/>
          <w:szCs w:val="24"/>
        </w:rPr>
        <w:t>Holling</w:t>
      </w:r>
      <w:proofErr w:type="spellEnd"/>
      <w:r w:rsidR="000276F9">
        <w:rPr>
          <w:rFonts w:ascii="Times New Roman" w:hAnsi="Times New Roman" w:cs="Times New Roman"/>
          <w:sz w:val="24"/>
          <w:szCs w:val="24"/>
        </w:rPr>
        <w:t xml:space="preserve"> 1978).</w:t>
      </w:r>
      <w:r w:rsidR="00402DDD">
        <w:rPr>
          <w:rFonts w:ascii="Times New Roman" w:hAnsi="Times New Roman" w:cs="Times New Roman"/>
          <w:sz w:val="24"/>
          <w:szCs w:val="24"/>
        </w:rPr>
        <w:t xml:space="preserve"> </w:t>
      </w:r>
      <w:r w:rsidR="00402DDD" w:rsidRPr="00850FBC">
        <w:rPr>
          <w:rFonts w:ascii="Times New Roman" w:hAnsi="Times New Roman" w:cs="Times New Roman"/>
          <w:sz w:val="24"/>
          <w:szCs w:val="24"/>
        </w:rPr>
        <w:t xml:space="preserve">Two </w:t>
      </w:r>
      <w:r w:rsidR="0096149A">
        <w:rPr>
          <w:rFonts w:ascii="Times New Roman" w:hAnsi="Times New Roman" w:cs="Times New Roman"/>
          <w:sz w:val="24"/>
          <w:szCs w:val="24"/>
        </w:rPr>
        <w:t>implications of</w:t>
      </w:r>
      <w:r w:rsidR="00402DDD" w:rsidRPr="00850FBC">
        <w:rPr>
          <w:rFonts w:ascii="Times New Roman" w:hAnsi="Times New Roman" w:cs="Times New Roman"/>
          <w:sz w:val="24"/>
          <w:szCs w:val="24"/>
        </w:rPr>
        <w:t xml:space="preserve"> managing adaptively are: (1) </w:t>
      </w:r>
      <w:r w:rsidR="0096149A">
        <w:rPr>
          <w:rFonts w:ascii="Times New Roman" w:hAnsi="Times New Roman" w:cs="Times New Roman"/>
          <w:sz w:val="24"/>
          <w:szCs w:val="24"/>
        </w:rPr>
        <w:t xml:space="preserve">as </w:t>
      </w:r>
      <w:r w:rsidR="00402DDD" w:rsidRPr="00850FBC">
        <w:rPr>
          <w:rFonts w:ascii="Times New Roman" w:hAnsi="Times New Roman" w:cs="Times New Roman"/>
          <w:sz w:val="24"/>
          <w:szCs w:val="24"/>
        </w:rPr>
        <w:t xml:space="preserve">there is imperfect and incomplete information on the system you are trying to influence, </w:t>
      </w:r>
      <w:r w:rsidR="0096149A">
        <w:rPr>
          <w:rFonts w:ascii="Times New Roman" w:hAnsi="Times New Roman" w:cs="Times New Roman"/>
          <w:sz w:val="24"/>
          <w:szCs w:val="24"/>
        </w:rPr>
        <w:t xml:space="preserve">continuous </w:t>
      </w:r>
      <w:r w:rsidR="00402DDD" w:rsidRPr="00850FBC">
        <w:rPr>
          <w:rFonts w:ascii="Times New Roman" w:hAnsi="Times New Roman" w:cs="Times New Roman"/>
          <w:sz w:val="24"/>
          <w:szCs w:val="24"/>
        </w:rPr>
        <w:t xml:space="preserve">intelligence gathering is a must; and (2) </w:t>
      </w:r>
      <w:r w:rsidR="0096149A">
        <w:rPr>
          <w:rFonts w:ascii="Times New Roman" w:hAnsi="Times New Roman" w:cs="Times New Roman"/>
          <w:sz w:val="24"/>
          <w:szCs w:val="24"/>
        </w:rPr>
        <w:t xml:space="preserve">as </w:t>
      </w:r>
      <w:r w:rsidR="00402DDD" w:rsidRPr="00850FBC">
        <w:rPr>
          <w:rFonts w:ascii="Times New Roman" w:hAnsi="Times New Roman" w:cs="Times New Roman"/>
          <w:sz w:val="24"/>
          <w:szCs w:val="24"/>
        </w:rPr>
        <w:t xml:space="preserve">complex </w:t>
      </w:r>
      <w:r w:rsidR="00402DDD">
        <w:rPr>
          <w:rFonts w:ascii="Times New Roman" w:hAnsi="Times New Roman" w:cs="Times New Roman"/>
          <w:sz w:val="24"/>
          <w:szCs w:val="24"/>
        </w:rPr>
        <w:t xml:space="preserve">adaptive </w:t>
      </w:r>
      <w:r w:rsidR="00402DDD" w:rsidRPr="00850FBC">
        <w:rPr>
          <w:rFonts w:ascii="Times New Roman" w:hAnsi="Times New Roman" w:cs="Times New Roman"/>
          <w:sz w:val="24"/>
          <w:szCs w:val="24"/>
        </w:rPr>
        <w:t xml:space="preserve">systems </w:t>
      </w:r>
      <w:r w:rsidR="0096149A">
        <w:rPr>
          <w:rFonts w:ascii="Times New Roman" w:hAnsi="Times New Roman" w:cs="Times New Roman"/>
          <w:sz w:val="24"/>
          <w:szCs w:val="24"/>
        </w:rPr>
        <w:t>tend to be</w:t>
      </w:r>
      <w:r w:rsidR="00402DDD" w:rsidRPr="00850FBC">
        <w:rPr>
          <w:rFonts w:ascii="Times New Roman" w:hAnsi="Times New Roman" w:cs="Times New Roman"/>
          <w:sz w:val="24"/>
          <w:szCs w:val="24"/>
        </w:rPr>
        <w:t xml:space="preserve"> unpredictable, there is no a c</w:t>
      </w:r>
      <w:r w:rsidR="0096149A">
        <w:rPr>
          <w:rFonts w:ascii="Times New Roman" w:hAnsi="Times New Roman" w:cs="Times New Roman"/>
          <w:sz w:val="24"/>
          <w:szCs w:val="24"/>
        </w:rPr>
        <w:t xml:space="preserve">lear path or ‘right answer’ </w:t>
      </w:r>
      <w:r w:rsidR="00402DDD" w:rsidRPr="00850FBC">
        <w:rPr>
          <w:rFonts w:ascii="Times New Roman" w:hAnsi="Times New Roman" w:cs="Times New Roman"/>
          <w:sz w:val="24"/>
          <w:szCs w:val="24"/>
        </w:rPr>
        <w:t>that can be known ahead of time</w:t>
      </w:r>
      <w:r w:rsidR="0096149A">
        <w:rPr>
          <w:rFonts w:ascii="Times New Roman" w:hAnsi="Times New Roman" w:cs="Times New Roman"/>
          <w:sz w:val="24"/>
          <w:szCs w:val="24"/>
        </w:rPr>
        <w:t xml:space="preserve"> when planning towards an outcome</w:t>
      </w:r>
      <w:r w:rsidR="00402DDD" w:rsidRPr="00850FBC">
        <w:rPr>
          <w:rFonts w:ascii="Times New Roman" w:hAnsi="Times New Roman" w:cs="Times New Roman"/>
          <w:sz w:val="24"/>
          <w:szCs w:val="24"/>
        </w:rPr>
        <w:t>. This has implications for organizatio</w:t>
      </w:r>
      <w:r w:rsidR="00402DDD">
        <w:rPr>
          <w:rFonts w:ascii="Times New Roman" w:hAnsi="Times New Roman" w:cs="Times New Roman"/>
          <w:sz w:val="24"/>
          <w:szCs w:val="24"/>
        </w:rPr>
        <w:t>nal culture</w:t>
      </w:r>
      <w:r w:rsidR="0096149A">
        <w:rPr>
          <w:rFonts w:ascii="Times New Roman" w:hAnsi="Times New Roman" w:cs="Times New Roman"/>
          <w:sz w:val="24"/>
          <w:szCs w:val="24"/>
        </w:rPr>
        <w:t xml:space="preserve"> and processes</w:t>
      </w:r>
      <w:r w:rsidR="00402DDD">
        <w:rPr>
          <w:rFonts w:ascii="Times New Roman" w:hAnsi="Times New Roman" w:cs="Times New Roman"/>
          <w:sz w:val="24"/>
          <w:szCs w:val="24"/>
        </w:rPr>
        <w:t xml:space="preserve"> </w:t>
      </w:r>
      <w:r w:rsidR="0096149A">
        <w:rPr>
          <w:rFonts w:ascii="Times New Roman" w:hAnsi="Times New Roman" w:cs="Times New Roman"/>
          <w:sz w:val="24"/>
          <w:szCs w:val="24"/>
        </w:rPr>
        <w:t>of</w:t>
      </w:r>
      <w:r w:rsidR="00402DDD">
        <w:rPr>
          <w:rFonts w:ascii="Times New Roman" w:hAnsi="Times New Roman" w:cs="Times New Roman"/>
          <w:sz w:val="24"/>
          <w:szCs w:val="24"/>
        </w:rPr>
        <w:t xml:space="preserve"> any team looking to </w:t>
      </w:r>
      <w:r w:rsidR="0096149A">
        <w:rPr>
          <w:rFonts w:ascii="Times New Roman" w:hAnsi="Times New Roman" w:cs="Times New Roman"/>
          <w:sz w:val="24"/>
          <w:szCs w:val="24"/>
        </w:rPr>
        <w:t>intervene in</w:t>
      </w:r>
      <w:r w:rsidR="00402DDD">
        <w:rPr>
          <w:rFonts w:ascii="Times New Roman" w:hAnsi="Times New Roman" w:cs="Times New Roman"/>
          <w:sz w:val="24"/>
          <w:szCs w:val="24"/>
        </w:rPr>
        <w:t xml:space="preserve"> such a system.</w:t>
      </w:r>
    </w:p>
    <w:p w14:paraId="0CB2358B" w14:textId="77777777" w:rsidR="00464A6F" w:rsidRPr="00850FBC" w:rsidRDefault="00464A6F" w:rsidP="00850FBC">
      <w:pPr>
        <w:spacing w:after="0"/>
        <w:jc w:val="both"/>
        <w:rPr>
          <w:rFonts w:ascii="Times New Roman" w:hAnsi="Times New Roman" w:cs="Times New Roman"/>
          <w:sz w:val="24"/>
          <w:szCs w:val="24"/>
        </w:rPr>
      </w:pPr>
    </w:p>
    <w:p w14:paraId="3426E55C" w14:textId="73FA048C" w:rsidR="005120B6" w:rsidRDefault="00402DDD" w:rsidP="00850FBC">
      <w:pPr>
        <w:spacing w:after="0"/>
        <w:jc w:val="both"/>
        <w:rPr>
          <w:rFonts w:ascii="Times New Roman" w:hAnsi="Times New Roman" w:cs="Times New Roman"/>
          <w:sz w:val="24"/>
          <w:szCs w:val="24"/>
        </w:rPr>
      </w:pPr>
      <w:r>
        <w:rPr>
          <w:rFonts w:ascii="Times New Roman" w:hAnsi="Times New Roman" w:cs="Times New Roman"/>
          <w:sz w:val="24"/>
          <w:szCs w:val="24"/>
        </w:rPr>
        <w:t>Human societies and economies are complex adaptive systems – a large number of interacting</w:t>
      </w:r>
      <w:r w:rsidR="0096149A">
        <w:rPr>
          <w:rFonts w:ascii="Times New Roman" w:hAnsi="Times New Roman" w:cs="Times New Roman"/>
          <w:sz w:val="24"/>
          <w:szCs w:val="24"/>
        </w:rPr>
        <w:t>, interdependent</w:t>
      </w:r>
      <w:r>
        <w:rPr>
          <w:rFonts w:ascii="Times New Roman" w:hAnsi="Times New Roman" w:cs="Times New Roman"/>
          <w:sz w:val="24"/>
          <w:szCs w:val="24"/>
        </w:rPr>
        <w:t xml:space="preserve"> agents </w:t>
      </w:r>
      <w:r w:rsidR="0096149A">
        <w:rPr>
          <w:rFonts w:ascii="Times New Roman" w:hAnsi="Times New Roman" w:cs="Times New Roman"/>
          <w:sz w:val="24"/>
          <w:szCs w:val="24"/>
        </w:rPr>
        <w:t xml:space="preserve">that respond to internal and external events. </w:t>
      </w:r>
      <w:r w:rsidR="005120B6" w:rsidRPr="00850FBC">
        <w:rPr>
          <w:rFonts w:ascii="Times New Roman" w:hAnsi="Times New Roman" w:cs="Times New Roman"/>
          <w:sz w:val="24"/>
          <w:szCs w:val="24"/>
        </w:rPr>
        <w:t xml:space="preserve">With the rise of facilitative approaches and the growing role of interconnected markets in </w:t>
      </w:r>
      <w:r w:rsidR="006453BA">
        <w:rPr>
          <w:rFonts w:ascii="Times New Roman" w:hAnsi="Times New Roman" w:cs="Times New Roman"/>
          <w:sz w:val="24"/>
          <w:szCs w:val="24"/>
        </w:rPr>
        <w:t>underdeveloped communities</w:t>
      </w:r>
      <w:r w:rsidR="005120B6" w:rsidRPr="00850FBC">
        <w:rPr>
          <w:rFonts w:ascii="Times New Roman" w:hAnsi="Times New Roman" w:cs="Times New Roman"/>
          <w:sz w:val="24"/>
          <w:szCs w:val="24"/>
        </w:rPr>
        <w:t>, a majority of initiatives undertaken by development practitioners are complex in nature</w:t>
      </w:r>
      <w:r w:rsidR="0096149A">
        <w:rPr>
          <w:rFonts w:ascii="Times New Roman" w:hAnsi="Times New Roman" w:cs="Times New Roman"/>
          <w:sz w:val="24"/>
          <w:szCs w:val="24"/>
        </w:rPr>
        <w:t xml:space="preserve"> because they</w:t>
      </w:r>
      <w:r w:rsidR="005120B6" w:rsidRPr="00850FBC">
        <w:rPr>
          <w:rFonts w:ascii="Times New Roman" w:hAnsi="Times New Roman" w:cs="Times New Roman"/>
          <w:sz w:val="24"/>
          <w:szCs w:val="24"/>
        </w:rPr>
        <w:t xml:space="preserve"> rely heavily on local </w:t>
      </w:r>
      <w:r w:rsidR="007F5C39">
        <w:rPr>
          <w:rFonts w:ascii="Times New Roman" w:hAnsi="Times New Roman" w:cs="Times New Roman"/>
          <w:sz w:val="24"/>
          <w:szCs w:val="24"/>
        </w:rPr>
        <w:t>actors</w:t>
      </w:r>
      <w:r w:rsidR="005120B6" w:rsidRPr="00850FBC">
        <w:rPr>
          <w:rFonts w:ascii="Times New Roman" w:hAnsi="Times New Roman" w:cs="Times New Roman"/>
          <w:sz w:val="24"/>
          <w:szCs w:val="24"/>
        </w:rPr>
        <w:t xml:space="preserve"> changing their behavior</w:t>
      </w:r>
      <w:r w:rsidR="0096149A">
        <w:rPr>
          <w:rFonts w:ascii="Times New Roman" w:hAnsi="Times New Roman" w:cs="Times New Roman"/>
          <w:sz w:val="24"/>
          <w:szCs w:val="24"/>
        </w:rPr>
        <w:t xml:space="preserve"> as a means to sustainable poverty reduction. </w:t>
      </w:r>
      <w:r w:rsidR="006453BA">
        <w:rPr>
          <w:rFonts w:ascii="Times New Roman" w:hAnsi="Times New Roman" w:cs="Times New Roman"/>
          <w:sz w:val="24"/>
          <w:szCs w:val="24"/>
        </w:rPr>
        <w:t>In such programming</w:t>
      </w:r>
      <w:r w:rsidR="005120B6" w:rsidRPr="00850FBC">
        <w:rPr>
          <w:rFonts w:ascii="Times New Roman" w:hAnsi="Times New Roman" w:cs="Times New Roman"/>
          <w:sz w:val="24"/>
          <w:szCs w:val="24"/>
        </w:rPr>
        <w:t xml:space="preserve">, </w:t>
      </w:r>
      <w:r w:rsidR="006453BA">
        <w:rPr>
          <w:rFonts w:ascii="Times New Roman" w:hAnsi="Times New Roman" w:cs="Times New Roman"/>
          <w:sz w:val="24"/>
          <w:szCs w:val="24"/>
        </w:rPr>
        <w:t>practitioners have</w:t>
      </w:r>
      <w:r w:rsidR="005120B6" w:rsidRPr="00850FBC">
        <w:rPr>
          <w:rFonts w:ascii="Times New Roman" w:hAnsi="Times New Roman" w:cs="Times New Roman"/>
          <w:sz w:val="24"/>
          <w:szCs w:val="24"/>
        </w:rPr>
        <w:t xml:space="preserve"> a low degree of control and predictability</w:t>
      </w:r>
      <w:r w:rsidR="006453BA">
        <w:rPr>
          <w:rFonts w:ascii="Times New Roman" w:hAnsi="Times New Roman" w:cs="Times New Roman"/>
          <w:sz w:val="24"/>
          <w:szCs w:val="24"/>
        </w:rPr>
        <w:t xml:space="preserve"> as to the outcomes of their activities</w:t>
      </w:r>
      <w:r w:rsidR="005120B6" w:rsidRPr="00850FBC">
        <w:rPr>
          <w:rFonts w:ascii="Times New Roman" w:hAnsi="Times New Roman" w:cs="Times New Roman"/>
          <w:sz w:val="24"/>
          <w:szCs w:val="24"/>
        </w:rPr>
        <w:t>. Since local contexts and markets are affected in unexpected ways during (and due to) program activities, detailed long-term plans have limited utility. This is in tension with traditional management practices, which demand strict</w:t>
      </w:r>
      <w:r w:rsidR="000A4E3F">
        <w:rPr>
          <w:rFonts w:ascii="Times New Roman" w:hAnsi="Times New Roman" w:cs="Times New Roman"/>
          <w:sz w:val="24"/>
          <w:szCs w:val="24"/>
        </w:rPr>
        <w:t xml:space="preserve"> adherence to</w:t>
      </w:r>
      <w:r w:rsidR="005120B6" w:rsidRPr="00850FBC">
        <w:rPr>
          <w:rFonts w:ascii="Times New Roman" w:hAnsi="Times New Roman" w:cs="Times New Roman"/>
          <w:sz w:val="24"/>
          <w:szCs w:val="24"/>
        </w:rPr>
        <w:t xml:space="preserve"> budgets, targets, and activity plans </w:t>
      </w:r>
      <w:r w:rsidR="00464A6F">
        <w:rPr>
          <w:rFonts w:ascii="Times New Roman" w:hAnsi="Times New Roman" w:cs="Times New Roman"/>
          <w:sz w:val="24"/>
          <w:szCs w:val="24"/>
        </w:rPr>
        <w:t>(EWB 2014).</w:t>
      </w:r>
      <w:r w:rsidR="005120B6" w:rsidRPr="00850FBC">
        <w:rPr>
          <w:rFonts w:ascii="Times New Roman" w:hAnsi="Times New Roman" w:cs="Times New Roman"/>
          <w:sz w:val="24"/>
          <w:szCs w:val="24"/>
        </w:rPr>
        <w:t xml:space="preserve"> The need for new ways of organizing, measuring and managing complex development activities</w:t>
      </w:r>
      <w:r w:rsidR="006453BA">
        <w:rPr>
          <w:rFonts w:ascii="Times New Roman" w:hAnsi="Times New Roman" w:cs="Times New Roman"/>
          <w:sz w:val="24"/>
          <w:szCs w:val="24"/>
        </w:rPr>
        <w:t xml:space="preserve"> is dire. </w:t>
      </w:r>
      <w:r w:rsidR="005120B6" w:rsidRPr="00850FBC">
        <w:rPr>
          <w:rFonts w:ascii="Times New Roman" w:hAnsi="Times New Roman" w:cs="Times New Roman"/>
          <w:sz w:val="24"/>
          <w:szCs w:val="24"/>
        </w:rPr>
        <w:t>The shift in development approach calls for a shift in management approach; the principles of adaptive management hold promise for answering that call.</w:t>
      </w:r>
    </w:p>
    <w:p w14:paraId="066533E3" w14:textId="77777777" w:rsidR="00464A6F" w:rsidRPr="00850FBC" w:rsidRDefault="00464A6F" w:rsidP="00850FBC">
      <w:pPr>
        <w:spacing w:after="0"/>
        <w:jc w:val="both"/>
        <w:rPr>
          <w:rFonts w:ascii="Times New Roman" w:hAnsi="Times New Roman" w:cs="Times New Roman"/>
          <w:sz w:val="24"/>
          <w:szCs w:val="24"/>
        </w:rPr>
      </w:pPr>
    </w:p>
    <w:p w14:paraId="5339D05D" w14:textId="24832F76" w:rsidR="005120B6" w:rsidRDefault="005120B6" w:rsidP="00850FBC">
      <w:pPr>
        <w:spacing w:after="0"/>
        <w:jc w:val="both"/>
        <w:rPr>
          <w:rFonts w:ascii="Times New Roman" w:hAnsi="Times New Roman" w:cs="Times New Roman"/>
          <w:sz w:val="24"/>
          <w:szCs w:val="24"/>
        </w:rPr>
      </w:pPr>
      <w:r w:rsidRPr="00850FBC">
        <w:rPr>
          <w:rFonts w:ascii="Times New Roman" w:hAnsi="Times New Roman" w:cs="Times New Roman"/>
          <w:sz w:val="24"/>
          <w:szCs w:val="24"/>
        </w:rPr>
        <w:t>The Northern Karamoja Growth, Health, and Governance program (GHG)</w:t>
      </w:r>
      <w:r w:rsidR="007F5C39">
        <w:rPr>
          <w:rFonts w:ascii="Times New Roman" w:hAnsi="Times New Roman" w:cs="Times New Roman"/>
          <w:sz w:val="24"/>
          <w:szCs w:val="24"/>
        </w:rPr>
        <w:t xml:space="preserve"> is a $55-million, </w:t>
      </w:r>
      <w:r w:rsidR="006453BA">
        <w:rPr>
          <w:rFonts w:ascii="Times New Roman" w:hAnsi="Times New Roman" w:cs="Times New Roman"/>
          <w:sz w:val="24"/>
          <w:szCs w:val="24"/>
        </w:rPr>
        <w:t>5-year program funded by the United States Agency for International Development. The program h</w:t>
      </w:r>
      <w:r w:rsidRPr="00850FBC">
        <w:rPr>
          <w:rFonts w:ascii="Times New Roman" w:hAnsi="Times New Roman" w:cs="Times New Roman"/>
          <w:sz w:val="24"/>
          <w:szCs w:val="24"/>
        </w:rPr>
        <w:t xml:space="preserve">as been built to learn and adapt; plans and program strategies change continually in order for activities to remain relevant and impactful in a dynamic environment. While GHG works across a diverse number of sectors and employs a variety of development methodologies (some are short-term, direct-delivery; some are highly facilitative and light-touch), activities are knit tightly </w:t>
      </w:r>
      <w:r w:rsidRPr="00850FBC">
        <w:rPr>
          <w:rFonts w:ascii="Times New Roman" w:hAnsi="Times New Roman" w:cs="Times New Roman"/>
          <w:sz w:val="24"/>
          <w:szCs w:val="24"/>
        </w:rPr>
        <w:lastRenderedPageBreak/>
        <w:t>together around systems-change goals. This means that they aim to change the behaviors, relationships, and incentives in systems of local actors (businesses, government, and civil society), such that the poor have improved access to vital products and services in a sustained, commercially viable way. To operationalize the GHG program’s ambitious and ambiguous mandate, a radically different management paradigm was needed. Applying adaptive management at GHG required a rethink of organizational structure, processes, and – most importantly – staff behavior and culture.</w:t>
      </w:r>
    </w:p>
    <w:p w14:paraId="7E79AFAD" w14:textId="77777777" w:rsidR="00464A6F" w:rsidRPr="00850FBC" w:rsidRDefault="00464A6F" w:rsidP="00850FBC">
      <w:pPr>
        <w:spacing w:after="0"/>
        <w:jc w:val="both"/>
        <w:rPr>
          <w:rFonts w:ascii="Times New Roman" w:hAnsi="Times New Roman" w:cs="Times New Roman"/>
          <w:sz w:val="24"/>
          <w:szCs w:val="24"/>
        </w:rPr>
      </w:pPr>
    </w:p>
    <w:p w14:paraId="0241B536" w14:textId="6DA5CB92" w:rsidR="00D0309F" w:rsidRDefault="00861F6B" w:rsidP="00464A6F">
      <w:pPr>
        <w:spacing w:after="0"/>
        <w:jc w:val="both"/>
        <w:rPr>
          <w:rFonts w:ascii="Times New Roman" w:hAnsi="Times New Roman" w:cs="Times New Roman"/>
          <w:sz w:val="24"/>
          <w:szCs w:val="24"/>
        </w:rPr>
      </w:pPr>
      <w:r>
        <w:rPr>
          <w:rFonts w:ascii="Times New Roman" w:hAnsi="Times New Roman" w:cs="Times New Roman"/>
          <w:sz w:val="24"/>
          <w:szCs w:val="24"/>
        </w:rPr>
        <w:t>This</w:t>
      </w:r>
      <w:r w:rsidR="005120B6" w:rsidRPr="00850FBC">
        <w:rPr>
          <w:rFonts w:ascii="Times New Roman" w:hAnsi="Times New Roman" w:cs="Times New Roman"/>
          <w:sz w:val="24"/>
          <w:szCs w:val="24"/>
        </w:rPr>
        <w:t xml:space="preserve"> paper </w:t>
      </w:r>
      <w:r w:rsidR="006453BA">
        <w:rPr>
          <w:rFonts w:ascii="Times New Roman" w:hAnsi="Times New Roman" w:cs="Times New Roman"/>
          <w:sz w:val="24"/>
          <w:szCs w:val="24"/>
        </w:rPr>
        <w:t xml:space="preserve">details two </w:t>
      </w:r>
      <w:r w:rsidR="00EB0E5B">
        <w:rPr>
          <w:rFonts w:ascii="Times New Roman" w:hAnsi="Times New Roman" w:cs="Times New Roman"/>
          <w:sz w:val="24"/>
          <w:szCs w:val="24"/>
        </w:rPr>
        <w:t>case studies</w:t>
      </w:r>
      <w:r>
        <w:rPr>
          <w:rFonts w:ascii="Times New Roman" w:hAnsi="Times New Roman" w:cs="Times New Roman"/>
          <w:sz w:val="24"/>
          <w:szCs w:val="24"/>
        </w:rPr>
        <w:t xml:space="preserve"> of ‘adaptation’</w:t>
      </w:r>
      <w:r w:rsidR="006453BA">
        <w:rPr>
          <w:rFonts w:ascii="Times New Roman" w:hAnsi="Times New Roman" w:cs="Times New Roman"/>
          <w:sz w:val="24"/>
          <w:szCs w:val="24"/>
        </w:rPr>
        <w:t xml:space="preserve"> </w:t>
      </w:r>
      <w:r>
        <w:rPr>
          <w:rFonts w:ascii="Times New Roman" w:hAnsi="Times New Roman" w:cs="Times New Roman"/>
          <w:sz w:val="24"/>
          <w:szCs w:val="24"/>
        </w:rPr>
        <w:t>where the GHG team changed strategy in light of new information. Using these examples, we draw out</w:t>
      </w:r>
      <w:r w:rsidR="006453BA">
        <w:rPr>
          <w:rFonts w:ascii="Times New Roman" w:hAnsi="Times New Roman" w:cs="Times New Roman"/>
          <w:sz w:val="24"/>
          <w:szCs w:val="24"/>
        </w:rPr>
        <w:t xml:space="preserve"> </w:t>
      </w:r>
      <w:r w:rsidR="005120B6" w:rsidRPr="00850FBC">
        <w:rPr>
          <w:rFonts w:ascii="Times New Roman" w:hAnsi="Times New Roman" w:cs="Times New Roman"/>
          <w:sz w:val="24"/>
          <w:szCs w:val="24"/>
        </w:rPr>
        <w:t>key tenets of the</w:t>
      </w:r>
      <w:r>
        <w:rPr>
          <w:rFonts w:ascii="Times New Roman" w:hAnsi="Times New Roman" w:cs="Times New Roman"/>
          <w:sz w:val="24"/>
          <w:szCs w:val="24"/>
        </w:rPr>
        <w:t xml:space="preserve"> organizational</w:t>
      </w:r>
      <w:r w:rsidR="005120B6" w:rsidRPr="00850FBC">
        <w:rPr>
          <w:rFonts w:ascii="Times New Roman" w:hAnsi="Times New Roman" w:cs="Times New Roman"/>
          <w:sz w:val="24"/>
          <w:szCs w:val="24"/>
        </w:rPr>
        <w:t xml:space="preserve"> culture at GHG, followed by some management practices that have helped build </w:t>
      </w:r>
      <w:r>
        <w:rPr>
          <w:rFonts w:ascii="Times New Roman" w:hAnsi="Times New Roman" w:cs="Times New Roman"/>
          <w:sz w:val="24"/>
          <w:szCs w:val="24"/>
        </w:rPr>
        <w:t>it</w:t>
      </w:r>
      <w:r w:rsidR="005120B6" w:rsidRPr="00850FBC">
        <w:rPr>
          <w:rFonts w:ascii="Times New Roman" w:hAnsi="Times New Roman" w:cs="Times New Roman"/>
          <w:sz w:val="24"/>
          <w:szCs w:val="24"/>
        </w:rPr>
        <w:t>. Finally,</w:t>
      </w:r>
      <w:r w:rsidR="007F5C39">
        <w:rPr>
          <w:rFonts w:ascii="Times New Roman" w:hAnsi="Times New Roman" w:cs="Times New Roman"/>
          <w:sz w:val="24"/>
          <w:szCs w:val="24"/>
        </w:rPr>
        <w:t xml:space="preserve"> based on lessons from GHG,</w:t>
      </w:r>
      <w:r w:rsidR="005120B6" w:rsidRPr="00850FBC">
        <w:rPr>
          <w:rFonts w:ascii="Times New Roman" w:hAnsi="Times New Roman" w:cs="Times New Roman"/>
          <w:sz w:val="24"/>
          <w:szCs w:val="24"/>
        </w:rPr>
        <w:t xml:space="preserve"> implications are discussed for funders and practitioners who want to </w:t>
      </w:r>
      <w:r>
        <w:rPr>
          <w:rFonts w:ascii="Times New Roman" w:hAnsi="Times New Roman" w:cs="Times New Roman"/>
          <w:sz w:val="24"/>
          <w:szCs w:val="24"/>
        </w:rPr>
        <w:t>apply adaptive manage</w:t>
      </w:r>
      <w:r w:rsidR="007F5C39">
        <w:rPr>
          <w:rFonts w:ascii="Times New Roman" w:hAnsi="Times New Roman" w:cs="Times New Roman"/>
          <w:sz w:val="24"/>
          <w:szCs w:val="24"/>
        </w:rPr>
        <w:t>ment to development programming.</w:t>
      </w:r>
    </w:p>
    <w:p w14:paraId="750719EB" w14:textId="77777777" w:rsidR="00464A6F" w:rsidRPr="006F4E59" w:rsidRDefault="00464A6F" w:rsidP="006F4E59">
      <w:pPr>
        <w:pStyle w:val="NoSpacing"/>
        <w:rPr>
          <w:rFonts w:ascii="Times New Roman" w:hAnsi="Times New Roman" w:cs="Times New Roman"/>
          <w:sz w:val="24"/>
          <w:szCs w:val="24"/>
        </w:rPr>
      </w:pPr>
    </w:p>
    <w:p w14:paraId="2C7A313A" w14:textId="77777777" w:rsidR="00464A6F" w:rsidRPr="006F4E59" w:rsidRDefault="00464A6F" w:rsidP="006F4E59">
      <w:pPr>
        <w:pStyle w:val="NoSpacing"/>
        <w:rPr>
          <w:rFonts w:ascii="Times New Roman" w:hAnsi="Times New Roman" w:cs="Times New Roman"/>
          <w:sz w:val="24"/>
          <w:szCs w:val="24"/>
        </w:rPr>
      </w:pPr>
    </w:p>
    <w:p w14:paraId="53DE4D3E" w14:textId="45D90374" w:rsidR="00D74338" w:rsidRPr="00464910" w:rsidRDefault="00464910" w:rsidP="000A4E3F">
      <w:pPr>
        <w:pStyle w:val="NoSpacing"/>
        <w:jc w:val="both"/>
        <w:rPr>
          <w:rFonts w:ascii="Times New Roman" w:hAnsi="Times New Roman" w:cs="Times New Roman"/>
          <w:b/>
          <w:sz w:val="24"/>
          <w:szCs w:val="24"/>
        </w:rPr>
      </w:pPr>
      <w:r>
        <w:rPr>
          <w:rFonts w:ascii="Times New Roman" w:hAnsi="Times New Roman" w:cs="Times New Roman"/>
          <w:b/>
          <w:sz w:val="24"/>
          <w:szCs w:val="24"/>
        </w:rPr>
        <w:t>Case Study 1</w:t>
      </w:r>
      <w:r w:rsidR="006F4E59">
        <w:rPr>
          <w:rFonts w:ascii="Times New Roman" w:hAnsi="Times New Roman" w:cs="Times New Roman"/>
          <w:b/>
          <w:sz w:val="24"/>
          <w:szCs w:val="24"/>
        </w:rPr>
        <w:t>:</w:t>
      </w:r>
      <w:r>
        <w:rPr>
          <w:rFonts w:ascii="Times New Roman" w:hAnsi="Times New Roman" w:cs="Times New Roman"/>
          <w:b/>
          <w:sz w:val="24"/>
          <w:szCs w:val="24"/>
        </w:rPr>
        <w:t xml:space="preserve"> </w:t>
      </w:r>
      <w:r w:rsidR="00EB0E5B">
        <w:rPr>
          <w:rFonts w:ascii="Times New Roman" w:hAnsi="Times New Roman" w:cs="Times New Roman"/>
          <w:b/>
          <w:sz w:val="24"/>
          <w:szCs w:val="24"/>
        </w:rPr>
        <w:t>Facilitating Financial Access</w:t>
      </w:r>
    </w:p>
    <w:p w14:paraId="60CE84AF" w14:textId="77777777" w:rsidR="006F4E59" w:rsidRDefault="006F4E59" w:rsidP="000A4E3F">
      <w:pPr>
        <w:pStyle w:val="NoSpacing"/>
        <w:jc w:val="both"/>
        <w:rPr>
          <w:rFonts w:ascii="Times New Roman" w:hAnsi="Times New Roman" w:cs="Times New Roman"/>
          <w:b/>
          <w:sz w:val="24"/>
          <w:szCs w:val="24"/>
        </w:rPr>
      </w:pPr>
    </w:p>
    <w:p w14:paraId="70C75988" w14:textId="27C2606C" w:rsidR="000A4E3F" w:rsidRPr="000A4E3F" w:rsidRDefault="000A4E3F" w:rsidP="000A4E3F">
      <w:pPr>
        <w:pStyle w:val="NoSpacing"/>
        <w:jc w:val="both"/>
        <w:rPr>
          <w:rFonts w:ascii="Times New Roman" w:hAnsi="Times New Roman" w:cs="Times New Roman"/>
          <w:i/>
          <w:sz w:val="24"/>
          <w:szCs w:val="24"/>
        </w:rPr>
      </w:pPr>
      <w:r>
        <w:rPr>
          <w:rFonts w:ascii="Times New Roman" w:hAnsi="Times New Roman" w:cs="Times New Roman"/>
          <w:i/>
          <w:sz w:val="24"/>
          <w:szCs w:val="24"/>
        </w:rPr>
        <w:t>Systems change goal:</w:t>
      </w:r>
    </w:p>
    <w:p w14:paraId="12461DF7" w14:textId="108D11ED" w:rsidR="00D74338" w:rsidRDefault="00D74338" w:rsidP="000A4E3F">
      <w:pPr>
        <w:pStyle w:val="NoSpacing"/>
        <w:jc w:val="both"/>
        <w:rPr>
          <w:rFonts w:ascii="Times New Roman" w:hAnsi="Times New Roman" w:cs="Times New Roman"/>
          <w:color w:val="222A35" w:themeColor="text2" w:themeShade="80"/>
          <w:sz w:val="24"/>
          <w:szCs w:val="24"/>
        </w:rPr>
      </w:pPr>
      <w:r w:rsidRPr="006F4E59">
        <w:rPr>
          <w:rFonts w:ascii="Times New Roman" w:hAnsi="Times New Roman" w:cs="Times New Roman"/>
          <w:color w:val="222A35" w:themeColor="text2" w:themeShade="80"/>
          <w:sz w:val="24"/>
          <w:szCs w:val="24"/>
        </w:rPr>
        <w:t>Financial access is a crippling problem in Northern Karamoja</w:t>
      </w:r>
      <w:r w:rsidR="000A4E3F">
        <w:rPr>
          <w:rFonts w:ascii="Times New Roman" w:hAnsi="Times New Roman" w:cs="Times New Roman"/>
          <w:color w:val="222A35" w:themeColor="text2" w:themeShade="80"/>
          <w:sz w:val="24"/>
          <w:szCs w:val="24"/>
        </w:rPr>
        <w:t>,</w:t>
      </w:r>
      <w:r w:rsidRPr="006F4E59">
        <w:rPr>
          <w:rFonts w:ascii="Times New Roman" w:hAnsi="Times New Roman" w:cs="Times New Roman"/>
          <w:color w:val="222A35" w:themeColor="text2" w:themeShade="80"/>
          <w:sz w:val="24"/>
          <w:szCs w:val="24"/>
        </w:rPr>
        <w:t xml:space="preserve"> where the small </w:t>
      </w:r>
      <w:proofErr w:type="gramStart"/>
      <w:r w:rsidRPr="006F4E59">
        <w:rPr>
          <w:rFonts w:ascii="Times New Roman" w:hAnsi="Times New Roman" w:cs="Times New Roman"/>
          <w:color w:val="222A35" w:themeColor="text2" w:themeShade="80"/>
          <w:sz w:val="24"/>
          <w:szCs w:val="24"/>
        </w:rPr>
        <w:t>number</w:t>
      </w:r>
      <w:proofErr w:type="gramEnd"/>
      <w:r w:rsidRPr="006F4E59">
        <w:rPr>
          <w:rFonts w:ascii="Times New Roman" w:hAnsi="Times New Roman" w:cs="Times New Roman"/>
          <w:color w:val="222A35" w:themeColor="text2" w:themeShade="80"/>
          <w:sz w:val="24"/>
          <w:szCs w:val="24"/>
        </w:rPr>
        <w:t xml:space="preserve"> of commercial banks that do have branches are inaccessible – geographically and financially – to the common person. </w:t>
      </w:r>
      <w:proofErr w:type="gramStart"/>
      <w:r w:rsidRPr="006F4E59">
        <w:rPr>
          <w:rFonts w:ascii="Times New Roman" w:hAnsi="Times New Roman" w:cs="Times New Roman"/>
          <w:color w:val="222A35" w:themeColor="text2" w:themeShade="80"/>
          <w:sz w:val="24"/>
          <w:szCs w:val="24"/>
        </w:rPr>
        <w:t>This results</w:t>
      </w:r>
      <w:proofErr w:type="gramEnd"/>
      <w:r w:rsidRPr="006F4E59">
        <w:rPr>
          <w:rFonts w:ascii="Times New Roman" w:hAnsi="Times New Roman" w:cs="Times New Roman"/>
          <w:color w:val="222A35" w:themeColor="text2" w:themeShade="80"/>
          <w:sz w:val="24"/>
          <w:szCs w:val="24"/>
        </w:rPr>
        <w:t xml:space="preserve"> in lower levels of saving, food insecurity in the lean season, higher rates of business failure, and lower levels of investment. GHG’s Financial Access Team envisions a future where men and women in Northern Karamoja can access a range of financial products tailored to the personal and business needs of the region. They envision a wide network of sustainable financial access points, likely in the form of </w:t>
      </w:r>
      <w:r w:rsidR="000A4E3F">
        <w:rPr>
          <w:rFonts w:ascii="Times New Roman" w:hAnsi="Times New Roman" w:cs="Times New Roman"/>
          <w:color w:val="222A35" w:themeColor="text2" w:themeShade="80"/>
          <w:sz w:val="24"/>
          <w:szCs w:val="24"/>
        </w:rPr>
        <w:t>Savings and Credit Co-Operatives (</w:t>
      </w:r>
      <w:r w:rsidRPr="006F4E59">
        <w:rPr>
          <w:rFonts w:ascii="Times New Roman" w:hAnsi="Times New Roman" w:cs="Times New Roman"/>
          <w:color w:val="222A35" w:themeColor="text2" w:themeShade="80"/>
          <w:sz w:val="24"/>
          <w:szCs w:val="24"/>
        </w:rPr>
        <w:t>SACCOs</w:t>
      </w:r>
      <w:r w:rsidR="000A4E3F">
        <w:rPr>
          <w:rFonts w:ascii="Times New Roman" w:hAnsi="Times New Roman" w:cs="Times New Roman"/>
          <w:color w:val="222A35" w:themeColor="text2" w:themeShade="80"/>
          <w:sz w:val="24"/>
          <w:szCs w:val="24"/>
        </w:rPr>
        <w:t>)</w:t>
      </w:r>
      <w:r w:rsidRPr="006F4E59">
        <w:rPr>
          <w:rFonts w:ascii="Times New Roman" w:hAnsi="Times New Roman" w:cs="Times New Roman"/>
          <w:color w:val="222A35" w:themeColor="text2" w:themeShade="80"/>
          <w:sz w:val="24"/>
          <w:szCs w:val="24"/>
        </w:rPr>
        <w:t xml:space="preserve"> that are backed by formal financial institutions.</w:t>
      </w:r>
    </w:p>
    <w:p w14:paraId="3AA8FFF5" w14:textId="77777777" w:rsidR="006F4E59" w:rsidRDefault="006F4E59" w:rsidP="000A4E3F">
      <w:pPr>
        <w:pStyle w:val="NoSpacing"/>
        <w:jc w:val="both"/>
        <w:rPr>
          <w:rFonts w:ascii="Times New Roman" w:hAnsi="Times New Roman" w:cs="Times New Roman"/>
          <w:color w:val="222A35" w:themeColor="text2" w:themeShade="80"/>
          <w:sz w:val="24"/>
          <w:szCs w:val="24"/>
        </w:rPr>
      </w:pPr>
    </w:p>
    <w:p w14:paraId="0A491768" w14:textId="3113A322" w:rsidR="000A4E3F" w:rsidRPr="000A4E3F" w:rsidRDefault="000A4E3F" w:rsidP="000A4E3F">
      <w:pPr>
        <w:pStyle w:val="NoSpacing"/>
        <w:jc w:val="both"/>
        <w:rPr>
          <w:rFonts w:ascii="Times New Roman" w:hAnsi="Times New Roman" w:cs="Times New Roman"/>
          <w:i/>
          <w:color w:val="222A35" w:themeColor="text2" w:themeShade="80"/>
          <w:sz w:val="24"/>
          <w:szCs w:val="24"/>
        </w:rPr>
      </w:pPr>
      <w:r>
        <w:rPr>
          <w:rFonts w:ascii="Times New Roman" w:hAnsi="Times New Roman" w:cs="Times New Roman"/>
          <w:i/>
          <w:color w:val="222A35" w:themeColor="text2" w:themeShade="80"/>
          <w:sz w:val="24"/>
          <w:szCs w:val="24"/>
        </w:rPr>
        <w:t xml:space="preserve">What was </w:t>
      </w:r>
      <w:proofErr w:type="gramStart"/>
      <w:r>
        <w:rPr>
          <w:rFonts w:ascii="Times New Roman" w:hAnsi="Times New Roman" w:cs="Times New Roman"/>
          <w:i/>
          <w:color w:val="222A35" w:themeColor="text2" w:themeShade="80"/>
          <w:sz w:val="24"/>
          <w:szCs w:val="24"/>
        </w:rPr>
        <w:t>planned:</w:t>
      </w:r>
      <w:proofErr w:type="gramEnd"/>
    </w:p>
    <w:p w14:paraId="26F8496D" w14:textId="0969BA1F" w:rsidR="00D74338" w:rsidRDefault="00D74338" w:rsidP="000A4E3F">
      <w:pPr>
        <w:pStyle w:val="NoSpacing"/>
        <w:jc w:val="both"/>
        <w:rPr>
          <w:rFonts w:ascii="Times New Roman" w:hAnsi="Times New Roman" w:cs="Times New Roman"/>
          <w:color w:val="222A35" w:themeColor="text2" w:themeShade="80"/>
          <w:sz w:val="24"/>
          <w:szCs w:val="24"/>
        </w:rPr>
      </w:pPr>
      <w:r w:rsidRPr="006F4E59">
        <w:rPr>
          <w:rFonts w:ascii="Times New Roman" w:hAnsi="Times New Roman" w:cs="Times New Roman"/>
          <w:color w:val="222A35" w:themeColor="text2" w:themeShade="80"/>
          <w:sz w:val="24"/>
          <w:szCs w:val="24"/>
        </w:rPr>
        <w:t xml:space="preserve">A core part of GHG’s financial services strategy </w:t>
      </w:r>
      <w:r w:rsidR="000A4E3F">
        <w:rPr>
          <w:rFonts w:ascii="Times New Roman" w:hAnsi="Times New Roman" w:cs="Times New Roman"/>
          <w:color w:val="222A35" w:themeColor="text2" w:themeShade="80"/>
          <w:sz w:val="24"/>
          <w:szCs w:val="24"/>
        </w:rPr>
        <w:t>intends to strengthen</w:t>
      </w:r>
      <w:r w:rsidRPr="006F4E59">
        <w:rPr>
          <w:rFonts w:ascii="Times New Roman" w:hAnsi="Times New Roman" w:cs="Times New Roman"/>
          <w:color w:val="222A35" w:themeColor="text2" w:themeShade="80"/>
          <w:sz w:val="24"/>
          <w:szCs w:val="24"/>
        </w:rPr>
        <w:t xml:space="preserve"> regulation and oversight of </w:t>
      </w:r>
      <w:r w:rsidR="00A75DBD">
        <w:rPr>
          <w:rFonts w:ascii="Times New Roman" w:hAnsi="Times New Roman" w:cs="Times New Roman"/>
          <w:color w:val="222A35" w:themeColor="text2" w:themeShade="80"/>
          <w:sz w:val="24"/>
          <w:szCs w:val="24"/>
        </w:rPr>
        <w:t>existing</w:t>
      </w:r>
      <w:r w:rsidRPr="006F4E59">
        <w:rPr>
          <w:rFonts w:ascii="Times New Roman" w:hAnsi="Times New Roman" w:cs="Times New Roman"/>
          <w:color w:val="222A35" w:themeColor="text2" w:themeShade="80"/>
          <w:sz w:val="24"/>
          <w:szCs w:val="24"/>
        </w:rPr>
        <w:t xml:space="preserve"> SACCOs by the national certification body, and</w:t>
      </w:r>
      <w:r w:rsidR="000A4E3F">
        <w:rPr>
          <w:rFonts w:ascii="Times New Roman" w:hAnsi="Times New Roman" w:cs="Times New Roman"/>
          <w:color w:val="222A35" w:themeColor="text2" w:themeShade="80"/>
          <w:sz w:val="24"/>
          <w:szCs w:val="24"/>
        </w:rPr>
        <w:t xml:space="preserve"> facilitate</w:t>
      </w:r>
      <w:r w:rsidRPr="006F4E59">
        <w:rPr>
          <w:rFonts w:ascii="Times New Roman" w:hAnsi="Times New Roman" w:cs="Times New Roman"/>
          <w:color w:val="222A35" w:themeColor="text2" w:themeShade="80"/>
          <w:sz w:val="24"/>
          <w:szCs w:val="24"/>
        </w:rPr>
        <w:t xml:space="preserve"> a mindset and capacity shift within SACCO</w:t>
      </w:r>
      <w:r w:rsidR="000A4E3F">
        <w:rPr>
          <w:rFonts w:ascii="Times New Roman" w:hAnsi="Times New Roman" w:cs="Times New Roman"/>
          <w:color w:val="222A35" w:themeColor="text2" w:themeShade="80"/>
          <w:sz w:val="24"/>
          <w:szCs w:val="24"/>
        </w:rPr>
        <w:t xml:space="preserve"> staff and leadership</w:t>
      </w:r>
      <w:r w:rsidRPr="006F4E59">
        <w:rPr>
          <w:rFonts w:ascii="Times New Roman" w:hAnsi="Times New Roman" w:cs="Times New Roman"/>
          <w:color w:val="222A35" w:themeColor="text2" w:themeShade="80"/>
          <w:sz w:val="24"/>
          <w:szCs w:val="24"/>
        </w:rPr>
        <w:t xml:space="preserve"> towards becoming financially viable entities. This includes better management practices, higher-quality service delivery to communities, and an expansion of SACCOs’ customer base. Eventually the team envisions SACCOs receiving wholesale financing from the formal banking sector. This is a slow process of behavior change, and an even slower process of SACCOs rebuilding trust with communities after years of poor service provision.</w:t>
      </w:r>
    </w:p>
    <w:p w14:paraId="69654F74" w14:textId="77777777" w:rsidR="006F4E59" w:rsidRDefault="006F4E59" w:rsidP="000A4E3F">
      <w:pPr>
        <w:pStyle w:val="NoSpacing"/>
        <w:jc w:val="both"/>
        <w:rPr>
          <w:rFonts w:ascii="Times New Roman" w:hAnsi="Times New Roman" w:cs="Times New Roman"/>
          <w:color w:val="222A35" w:themeColor="text2" w:themeShade="80"/>
          <w:sz w:val="24"/>
          <w:szCs w:val="24"/>
        </w:rPr>
      </w:pPr>
    </w:p>
    <w:p w14:paraId="62099282" w14:textId="24467060" w:rsidR="000A4E3F" w:rsidRPr="000A4E3F" w:rsidRDefault="000A4E3F" w:rsidP="000A4E3F">
      <w:pPr>
        <w:pStyle w:val="NoSpacing"/>
        <w:jc w:val="both"/>
        <w:rPr>
          <w:rFonts w:ascii="Times New Roman" w:hAnsi="Times New Roman" w:cs="Times New Roman"/>
          <w:i/>
          <w:color w:val="222A35" w:themeColor="text2" w:themeShade="80"/>
          <w:sz w:val="24"/>
          <w:szCs w:val="24"/>
        </w:rPr>
      </w:pPr>
      <w:r>
        <w:rPr>
          <w:rFonts w:ascii="Times New Roman" w:hAnsi="Times New Roman" w:cs="Times New Roman"/>
          <w:i/>
          <w:color w:val="222A35" w:themeColor="text2" w:themeShade="80"/>
          <w:sz w:val="24"/>
          <w:szCs w:val="24"/>
        </w:rPr>
        <w:t xml:space="preserve">What </w:t>
      </w:r>
      <w:proofErr w:type="gramStart"/>
      <w:r>
        <w:rPr>
          <w:rFonts w:ascii="Times New Roman" w:hAnsi="Times New Roman" w:cs="Times New Roman"/>
          <w:i/>
          <w:color w:val="222A35" w:themeColor="text2" w:themeShade="80"/>
          <w:sz w:val="24"/>
          <w:szCs w:val="24"/>
        </w:rPr>
        <w:t>happened:</w:t>
      </w:r>
      <w:proofErr w:type="gramEnd"/>
    </w:p>
    <w:p w14:paraId="0BCA18D1" w14:textId="3DBB30BC" w:rsidR="000A4E3F" w:rsidRDefault="00A75DBD" w:rsidP="000A4E3F">
      <w:pPr>
        <w:pStyle w:val="NoSpacing"/>
        <w:jc w:val="both"/>
        <w:rPr>
          <w:rFonts w:ascii="Times New Roman" w:hAnsi="Times New Roman" w:cs="Times New Roman"/>
          <w:color w:val="222A35" w:themeColor="text2" w:themeShade="80"/>
          <w:sz w:val="24"/>
          <w:szCs w:val="24"/>
        </w:rPr>
      </w:pPr>
      <w:r>
        <w:rPr>
          <w:rFonts w:ascii="Times New Roman" w:hAnsi="Times New Roman" w:cs="Times New Roman"/>
          <w:color w:val="222A35" w:themeColor="text2" w:themeShade="80"/>
          <w:sz w:val="24"/>
          <w:szCs w:val="24"/>
        </w:rPr>
        <w:t>While working with seven</w:t>
      </w:r>
      <w:r w:rsidR="00D74338" w:rsidRPr="006F4E59">
        <w:rPr>
          <w:rFonts w:ascii="Times New Roman" w:hAnsi="Times New Roman" w:cs="Times New Roman"/>
          <w:color w:val="222A35" w:themeColor="text2" w:themeShade="80"/>
          <w:sz w:val="24"/>
          <w:szCs w:val="24"/>
        </w:rPr>
        <w:t xml:space="preserve"> self-selected SACCOs across three districts, the GHG team encountered a number of interlocked issues: (1) a temporary government subsidy, which was paying for some staff salaries in SACCOs, would be coming to an end in a few months; (2) until the SACCOs expanded their customer base, an outcome still many months away, their current business model would not provide enough revenue to remain operational in the interim; and (3) the GHG team noticed very low mobile banking coverage in Northern Karamoja (limited for the most part to three major </w:t>
      </w:r>
      <w:r w:rsidR="00D74338" w:rsidRPr="006F4E59">
        <w:rPr>
          <w:rFonts w:ascii="Times New Roman" w:hAnsi="Times New Roman" w:cs="Times New Roman"/>
          <w:color w:val="222A35" w:themeColor="text2" w:themeShade="80"/>
          <w:sz w:val="24"/>
          <w:szCs w:val="24"/>
        </w:rPr>
        <w:lastRenderedPageBreak/>
        <w:t>towns) – a service that is otherwise widespread in the rest of the country. Based on these insights the GHG team saw an opportunity to hit three birds with one stone.</w:t>
      </w:r>
    </w:p>
    <w:p w14:paraId="637E8495" w14:textId="77777777" w:rsidR="000A4E3F" w:rsidRDefault="000A4E3F" w:rsidP="000A4E3F">
      <w:pPr>
        <w:pStyle w:val="NoSpacing"/>
        <w:jc w:val="both"/>
        <w:rPr>
          <w:rFonts w:ascii="Times New Roman" w:hAnsi="Times New Roman" w:cs="Times New Roman"/>
          <w:color w:val="222A35" w:themeColor="text2" w:themeShade="80"/>
          <w:sz w:val="24"/>
          <w:szCs w:val="24"/>
        </w:rPr>
      </w:pPr>
    </w:p>
    <w:p w14:paraId="07B1420A" w14:textId="363F416A" w:rsidR="000A4E3F" w:rsidRPr="000A4E3F" w:rsidRDefault="000A4E3F" w:rsidP="000A4E3F">
      <w:pPr>
        <w:pStyle w:val="NoSpacing"/>
        <w:jc w:val="both"/>
        <w:rPr>
          <w:rFonts w:ascii="Times New Roman" w:hAnsi="Times New Roman" w:cs="Times New Roman"/>
          <w:i/>
          <w:color w:val="222A35" w:themeColor="text2" w:themeShade="80"/>
          <w:sz w:val="24"/>
          <w:szCs w:val="24"/>
        </w:rPr>
      </w:pPr>
      <w:r>
        <w:rPr>
          <w:rFonts w:ascii="Times New Roman" w:hAnsi="Times New Roman" w:cs="Times New Roman"/>
          <w:i/>
          <w:color w:val="222A35" w:themeColor="text2" w:themeShade="80"/>
          <w:sz w:val="24"/>
          <w:szCs w:val="24"/>
        </w:rPr>
        <w:t>How the team adapted/responded:</w:t>
      </w:r>
    </w:p>
    <w:p w14:paraId="72D044A9" w14:textId="47856AD3" w:rsidR="00D74338" w:rsidRPr="006F4E59" w:rsidRDefault="00D74338" w:rsidP="000A4E3F">
      <w:pPr>
        <w:pStyle w:val="NoSpacing"/>
        <w:jc w:val="both"/>
        <w:rPr>
          <w:rFonts w:ascii="Times New Roman" w:hAnsi="Times New Roman" w:cs="Times New Roman"/>
          <w:b/>
          <w:sz w:val="24"/>
          <w:szCs w:val="24"/>
        </w:rPr>
      </w:pPr>
      <w:r w:rsidRPr="006F4E59">
        <w:rPr>
          <w:rFonts w:ascii="Times New Roman" w:hAnsi="Times New Roman" w:cs="Times New Roman"/>
          <w:color w:val="222A35" w:themeColor="text2" w:themeShade="80"/>
          <w:sz w:val="24"/>
          <w:szCs w:val="24"/>
        </w:rPr>
        <w:t xml:space="preserve">The GHG team </w:t>
      </w:r>
      <w:r w:rsidR="00A75DBD">
        <w:rPr>
          <w:rFonts w:ascii="Times New Roman" w:hAnsi="Times New Roman" w:cs="Times New Roman"/>
          <w:color w:val="222A35" w:themeColor="text2" w:themeShade="80"/>
          <w:sz w:val="24"/>
          <w:szCs w:val="24"/>
        </w:rPr>
        <w:t>brokered</w:t>
      </w:r>
      <w:r w:rsidRPr="006F4E59">
        <w:rPr>
          <w:rFonts w:ascii="Times New Roman" w:hAnsi="Times New Roman" w:cs="Times New Roman"/>
          <w:color w:val="222A35" w:themeColor="text2" w:themeShade="80"/>
          <w:sz w:val="24"/>
          <w:szCs w:val="24"/>
        </w:rPr>
        <w:t xml:space="preserve"> a relationship between MTN, one of the major telecommunications providers in Uganda, and interested SACCOs. MTN and several SACCOs have al</w:t>
      </w:r>
      <w:r w:rsidR="00A75DBD">
        <w:rPr>
          <w:rFonts w:ascii="Times New Roman" w:hAnsi="Times New Roman" w:cs="Times New Roman"/>
          <w:color w:val="222A35" w:themeColor="text2" w:themeShade="80"/>
          <w:sz w:val="24"/>
          <w:szCs w:val="24"/>
        </w:rPr>
        <w:t>ready reached an agreement whereby</w:t>
      </w:r>
      <w:r w:rsidRPr="006F4E59">
        <w:rPr>
          <w:rFonts w:ascii="Times New Roman" w:hAnsi="Times New Roman" w:cs="Times New Roman"/>
          <w:color w:val="222A35" w:themeColor="text2" w:themeShade="80"/>
          <w:sz w:val="24"/>
          <w:szCs w:val="24"/>
        </w:rPr>
        <w:t xml:space="preserve"> SACCOs would become MTN mobile money agents, earning a commission on transactions and </w:t>
      </w:r>
      <w:r w:rsidR="00A75DBD">
        <w:rPr>
          <w:rFonts w:ascii="Times New Roman" w:hAnsi="Times New Roman" w:cs="Times New Roman"/>
          <w:color w:val="222A35" w:themeColor="text2" w:themeShade="80"/>
          <w:sz w:val="24"/>
          <w:szCs w:val="24"/>
        </w:rPr>
        <w:t>coupling a</w:t>
      </w:r>
      <w:r w:rsidRPr="006F4E59">
        <w:rPr>
          <w:rFonts w:ascii="Times New Roman" w:hAnsi="Times New Roman" w:cs="Times New Roman"/>
          <w:color w:val="222A35" w:themeColor="text2" w:themeShade="80"/>
          <w:sz w:val="24"/>
          <w:szCs w:val="24"/>
        </w:rPr>
        <w:t xml:space="preserve"> new service </w:t>
      </w:r>
      <w:r w:rsidR="00A75DBD">
        <w:rPr>
          <w:rFonts w:ascii="Times New Roman" w:hAnsi="Times New Roman" w:cs="Times New Roman"/>
          <w:color w:val="222A35" w:themeColor="text2" w:themeShade="80"/>
          <w:sz w:val="24"/>
          <w:szCs w:val="24"/>
        </w:rPr>
        <w:t>with their existing offering</w:t>
      </w:r>
      <w:r w:rsidRPr="006F4E59">
        <w:rPr>
          <w:rFonts w:ascii="Times New Roman" w:hAnsi="Times New Roman" w:cs="Times New Roman"/>
          <w:color w:val="222A35" w:themeColor="text2" w:themeShade="80"/>
          <w:sz w:val="24"/>
          <w:szCs w:val="24"/>
        </w:rPr>
        <w:t>. The GHG team expects the effect to be threefold: (1) the additional revenue stream will contribute to lowering the SACCOs’ upcoming income gap, keeping them solvent through a period of reorganization and change; (2) a trusted and well-known brand such as MTN partnering with SACCOs will help improve their image in the eyes of communities, and provide an avenue for SACCOs to rebuild that trust; and (3) in line with the team’s mission to bring commercially-viable financial products closer to the poor, rural households will be able to save and transact using mobile phones as MTN expands into the region.</w:t>
      </w:r>
    </w:p>
    <w:p w14:paraId="17CA893A" w14:textId="77777777" w:rsidR="00D74338" w:rsidRDefault="00D74338" w:rsidP="000A4E3F">
      <w:pPr>
        <w:pStyle w:val="NoSpacing"/>
        <w:jc w:val="both"/>
        <w:rPr>
          <w:rFonts w:ascii="Times New Roman" w:hAnsi="Times New Roman" w:cs="Times New Roman"/>
          <w:b/>
          <w:sz w:val="24"/>
          <w:szCs w:val="24"/>
        </w:rPr>
      </w:pPr>
    </w:p>
    <w:p w14:paraId="31664498" w14:textId="77777777" w:rsidR="00EB0E5B" w:rsidRPr="006F4E59" w:rsidRDefault="00EB0E5B" w:rsidP="000A4E3F">
      <w:pPr>
        <w:pStyle w:val="NoSpacing"/>
        <w:jc w:val="both"/>
        <w:rPr>
          <w:rFonts w:ascii="Times New Roman" w:hAnsi="Times New Roman" w:cs="Times New Roman"/>
          <w:b/>
          <w:sz w:val="24"/>
          <w:szCs w:val="24"/>
        </w:rPr>
      </w:pPr>
    </w:p>
    <w:p w14:paraId="4FFF4232" w14:textId="3B6251B0" w:rsidR="00D74338" w:rsidRPr="006F4E59" w:rsidRDefault="00EB0E5B" w:rsidP="000A4E3F">
      <w:pPr>
        <w:pStyle w:val="NoSpacing"/>
        <w:jc w:val="both"/>
        <w:rPr>
          <w:rFonts w:ascii="Times New Roman" w:hAnsi="Times New Roman" w:cs="Times New Roman"/>
          <w:sz w:val="24"/>
          <w:szCs w:val="24"/>
        </w:rPr>
      </w:pPr>
      <w:r>
        <w:rPr>
          <w:rFonts w:ascii="Times New Roman" w:hAnsi="Times New Roman" w:cs="Times New Roman"/>
          <w:b/>
          <w:sz w:val="24"/>
          <w:szCs w:val="24"/>
        </w:rPr>
        <w:t>Case Study 2: Animal Health Services</w:t>
      </w:r>
    </w:p>
    <w:p w14:paraId="3C83E419" w14:textId="77777777" w:rsidR="000A4E3F" w:rsidRDefault="000A4E3F" w:rsidP="000A4E3F">
      <w:pPr>
        <w:pStyle w:val="NoSpacing"/>
        <w:jc w:val="both"/>
        <w:rPr>
          <w:rFonts w:ascii="Times New Roman" w:hAnsi="Times New Roman" w:cs="Times New Roman"/>
          <w:color w:val="222A35" w:themeColor="text2" w:themeShade="80"/>
          <w:sz w:val="24"/>
          <w:szCs w:val="24"/>
        </w:rPr>
      </w:pPr>
    </w:p>
    <w:p w14:paraId="020AF0CD" w14:textId="66F9D2E4" w:rsidR="000A4E3F" w:rsidRDefault="000A4E3F" w:rsidP="000A4E3F">
      <w:pPr>
        <w:pStyle w:val="NoSpacing"/>
        <w:jc w:val="both"/>
        <w:rPr>
          <w:rFonts w:ascii="Times New Roman" w:hAnsi="Times New Roman" w:cs="Times New Roman"/>
          <w:b/>
          <w:color w:val="222A35" w:themeColor="text2" w:themeShade="80"/>
          <w:sz w:val="24"/>
          <w:szCs w:val="24"/>
        </w:rPr>
      </w:pPr>
      <w:r>
        <w:rPr>
          <w:rFonts w:ascii="Times New Roman" w:hAnsi="Times New Roman" w:cs="Times New Roman"/>
          <w:i/>
          <w:sz w:val="24"/>
          <w:szCs w:val="24"/>
        </w:rPr>
        <w:t>Systems change goal:</w:t>
      </w:r>
    </w:p>
    <w:p w14:paraId="35915678" w14:textId="78C48F82" w:rsidR="00D74338" w:rsidRPr="000A4E3F" w:rsidRDefault="00D74338" w:rsidP="000A4E3F">
      <w:pPr>
        <w:pStyle w:val="NoSpacing"/>
        <w:jc w:val="both"/>
        <w:rPr>
          <w:rFonts w:ascii="Times New Roman" w:hAnsi="Times New Roman" w:cs="Times New Roman"/>
          <w:i/>
          <w:sz w:val="24"/>
          <w:szCs w:val="24"/>
        </w:rPr>
      </w:pPr>
      <w:r w:rsidRPr="006F4E59">
        <w:rPr>
          <w:rFonts w:ascii="Times New Roman" w:hAnsi="Times New Roman" w:cs="Times New Roman"/>
          <w:color w:val="222A35" w:themeColor="text2" w:themeShade="80"/>
          <w:sz w:val="24"/>
          <w:szCs w:val="24"/>
        </w:rPr>
        <w:t>GHG’s Animal Health Team envisions a future where high quality, up-to-date, affordable veterinary products and services are available to the poor from local businesses in Northern Karamoja. This is vital for Karamoja’s largely pastoralist population, for whom cows and goats are the primary source of livelihood and a bulwark against food insecurity, and where disease is the leading factor that contributes to high animal mortality.</w:t>
      </w:r>
    </w:p>
    <w:p w14:paraId="0A76270A" w14:textId="77777777" w:rsidR="006F4E59" w:rsidRDefault="006F4E59" w:rsidP="000A4E3F">
      <w:pPr>
        <w:pStyle w:val="NoSpacing"/>
        <w:jc w:val="both"/>
        <w:rPr>
          <w:rFonts w:ascii="Times New Roman" w:hAnsi="Times New Roman" w:cs="Times New Roman"/>
          <w:b/>
          <w:color w:val="222A35" w:themeColor="text2" w:themeShade="80"/>
          <w:sz w:val="24"/>
          <w:szCs w:val="24"/>
        </w:rPr>
      </w:pPr>
    </w:p>
    <w:p w14:paraId="191C75DB" w14:textId="73E22427" w:rsidR="000A4E3F" w:rsidRPr="000A4E3F" w:rsidRDefault="000A4E3F" w:rsidP="000A4E3F">
      <w:pPr>
        <w:pStyle w:val="NoSpacing"/>
        <w:jc w:val="both"/>
        <w:rPr>
          <w:rFonts w:ascii="Times New Roman" w:hAnsi="Times New Roman" w:cs="Times New Roman"/>
          <w:i/>
          <w:color w:val="222A35" w:themeColor="text2" w:themeShade="80"/>
          <w:sz w:val="24"/>
          <w:szCs w:val="24"/>
        </w:rPr>
      </w:pPr>
      <w:r>
        <w:rPr>
          <w:rFonts w:ascii="Times New Roman" w:hAnsi="Times New Roman" w:cs="Times New Roman"/>
          <w:i/>
          <w:color w:val="222A35" w:themeColor="text2" w:themeShade="80"/>
          <w:sz w:val="24"/>
          <w:szCs w:val="24"/>
        </w:rPr>
        <w:t xml:space="preserve">What was </w:t>
      </w:r>
      <w:proofErr w:type="gramStart"/>
      <w:r>
        <w:rPr>
          <w:rFonts w:ascii="Times New Roman" w:hAnsi="Times New Roman" w:cs="Times New Roman"/>
          <w:i/>
          <w:color w:val="222A35" w:themeColor="text2" w:themeShade="80"/>
          <w:sz w:val="24"/>
          <w:szCs w:val="24"/>
        </w:rPr>
        <w:t>planned:</w:t>
      </w:r>
      <w:proofErr w:type="gramEnd"/>
    </w:p>
    <w:p w14:paraId="23AF17B5" w14:textId="318643DB" w:rsidR="00D74338" w:rsidRPr="006F4E59" w:rsidRDefault="00D74338" w:rsidP="000A4E3F">
      <w:pPr>
        <w:pStyle w:val="NoSpacing"/>
        <w:jc w:val="both"/>
        <w:rPr>
          <w:rFonts w:ascii="Times New Roman" w:hAnsi="Times New Roman" w:cs="Times New Roman"/>
          <w:color w:val="222A35" w:themeColor="text2" w:themeShade="80"/>
          <w:sz w:val="24"/>
          <w:szCs w:val="24"/>
        </w:rPr>
      </w:pPr>
      <w:r w:rsidRPr="006F4E59">
        <w:rPr>
          <w:rFonts w:ascii="Times New Roman" w:hAnsi="Times New Roman" w:cs="Times New Roman"/>
          <w:color w:val="222A35" w:themeColor="text2" w:themeShade="80"/>
          <w:sz w:val="24"/>
          <w:szCs w:val="24"/>
        </w:rPr>
        <w:t xml:space="preserve">One component of the team’s strategy involves strengthening the distribution chain of quality animal health drugs, and working with </w:t>
      </w:r>
      <w:r w:rsidR="00E558A1">
        <w:rPr>
          <w:rFonts w:ascii="Times New Roman" w:hAnsi="Times New Roman" w:cs="Times New Roman"/>
          <w:color w:val="222A35" w:themeColor="text2" w:themeShade="80"/>
          <w:sz w:val="24"/>
          <w:szCs w:val="24"/>
        </w:rPr>
        <w:t xml:space="preserve">local drug shops and veterinarians </w:t>
      </w:r>
      <w:r w:rsidRPr="006F4E59">
        <w:rPr>
          <w:rFonts w:ascii="Times New Roman" w:hAnsi="Times New Roman" w:cs="Times New Roman"/>
          <w:color w:val="222A35" w:themeColor="text2" w:themeShade="80"/>
          <w:sz w:val="24"/>
          <w:szCs w:val="24"/>
        </w:rPr>
        <w:t xml:space="preserve">to enhance and expand service delivery. The team’s initial systems analysis found an existing network of </w:t>
      </w:r>
      <w:r w:rsidR="00E558A1">
        <w:rPr>
          <w:rFonts w:ascii="Times New Roman" w:hAnsi="Times New Roman" w:cs="Times New Roman"/>
          <w:color w:val="222A35" w:themeColor="text2" w:themeShade="80"/>
          <w:sz w:val="24"/>
          <w:szCs w:val="24"/>
        </w:rPr>
        <w:t>Community Animal Health Workers (</w:t>
      </w:r>
      <w:r w:rsidRPr="006F4E59">
        <w:rPr>
          <w:rFonts w:ascii="Times New Roman" w:hAnsi="Times New Roman" w:cs="Times New Roman"/>
          <w:color w:val="222A35" w:themeColor="text2" w:themeShade="80"/>
          <w:sz w:val="24"/>
          <w:szCs w:val="24"/>
        </w:rPr>
        <w:t>CAHWs</w:t>
      </w:r>
      <w:r w:rsidR="00E558A1">
        <w:rPr>
          <w:rFonts w:ascii="Times New Roman" w:hAnsi="Times New Roman" w:cs="Times New Roman"/>
          <w:color w:val="222A35" w:themeColor="text2" w:themeShade="80"/>
          <w:sz w:val="24"/>
          <w:szCs w:val="24"/>
        </w:rPr>
        <w:t>)</w:t>
      </w:r>
      <w:r w:rsidRPr="006F4E59">
        <w:rPr>
          <w:rFonts w:ascii="Times New Roman" w:hAnsi="Times New Roman" w:cs="Times New Roman"/>
          <w:color w:val="222A35" w:themeColor="text2" w:themeShade="80"/>
          <w:sz w:val="24"/>
          <w:szCs w:val="24"/>
        </w:rPr>
        <w:t xml:space="preserve"> in the region, who had previously received training by NGOs and government. It was found that financial access – particularly working capital – was a key constraint to CAHWs delivering services to animal owners. The GHG team decided to tackle this problem by searching out and convincing local credit unions to develop financial products tailored to CAHWs, and by working to strengthen the management capacity of the health workers.</w:t>
      </w:r>
    </w:p>
    <w:p w14:paraId="1352E141" w14:textId="77777777" w:rsidR="006F4E59" w:rsidRDefault="006F4E59" w:rsidP="000A4E3F">
      <w:pPr>
        <w:pStyle w:val="NoSpacing"/>
        <w:jc w:val="both"/>
        <w:rPr>
          <w:rFonts w:ascii="Times New Roman" w:hAnsi="Times New Roman" w:cs="Times New Roman"/>
          <w:b/>
          <w:color w:val="222A35" w:themeColor="text2" w:themeShade="80"/>
          <w:sz w:val="24"/>
          <w:szCs w:val="24"/>
        </w:rPr>
      </w:pPr>
    </w:p>
    <w:p w14:paraId="4591E4F4" w14:textId="090936FE" w:rsidR="000A4E3F" w:rsidRPr="000A4E3F" w:rsidRDefault="000A4E3F" w:rsidP="000A4E3F">
      <w:pPr>
        <w:pStyle w:val="NoSpacing"/>
        <w:jc w:val="both"/>
        <w:rPr>
          <w:rFonts w:ascii="Times New Roman" w:hAnsi="Times New Roman" w:cs="Times New Roman"/>
          <w:i/>
          <w:color w:val="222A35" w:themeColor="text2" w:themeShade="80"/>
          <w:sz w:val="24"/>
          <w:szCs w:val="24"/>
        </w:rPr>
      </w:pPr>
      <w:r>
        <w:rPr>
          <w:rFonts w:ascii="Times New Roman" w:hAnsi="Times New Roman" w:cs="Times New Roman"/>
          <w:i/>
          <w:color w:val="222A35" w:themeColor="text2" w:themeShade="80"/>
          <w:sz w:val="24"/>
          <w:szCs w:val="24"/>
        </w:rPr>
        <w:t xml:space="preserve">What </w:t>
      </w:r>
      <w:proofErr w:type="gramStart"/>
      <w:r>
        <w:rPr>
          <w:rFonts w:ascii="Times New Roman" w:hAnsi="Times New Roman" w:cs="Times New Roman"/>
          <w:i/>
          <w:color w:val="222A35" w:themeColor="text2" w:themeShade="80"/>
          <w:sz w:val="24"/>
          <w:szCs w:val="24"/>
        </w:rPr>
        <w:t>happened:</w:t>
      </w:r>
      <w:proofErr w:type="gramEnd"/>
    </w:p>
    <w:p w14:paraId="35BD37BA" w14:textId="06E60639" w:rsidR="000A4E3F" w:rsidRDefault="00D74338" w:rsidP="000A4E3F">
      <w:pPr>
        <w:pStyle w:val="NoSpacing"/>
        <w:jc w:val="both"/>
        <w:rPr>
          <w:rFonts w:ascii="Times New Roman" w:hAnsi="Times New Roman" w:cs="Times New Roman"/>
          <w:color w:val="222A35" w:themeColor="text2" w:themeShade="80"/>
          <w:sz w:val="24"/>
          <w:szCs w:val="24"/>
        </w:rPr>
      </w:pPr>
      <w:r w:rsidRPr="006F4E59">
        <w:rPr>
          <w:rFonts w:ascii="Times New Roman" w:hAnsi="Times New Roman" w:cs="Times New Roman"/>
          <w:color w:val="222A35" w:themeColor="text2" w:themeShade="80"/>
          <w:sz w:val="24"/>
          <w:szCs w:val="24"/>
        </w:rPr>
        <w:t>The GHG team encountered hurdles in their work with CAHWs. In particular: (1) improving access to small-scale finance, particularly from the existing credit unions, was going to prove a challenge</w:t>
      </w:r>
      <w:r w:rsidR="00E558A1">
        <w:rPr>
          <w:rFonts w:ascii="Times New Roman" w:hAnsi="Times New Roman" w:cs="Times New Roman"/>
          <w:color w:val="222A35" w:themeColor="text2" w:themeShade="80"/>
          <w:sz w:val="24"/>
          <w:szCs w:val="24"/>
        </w:rPr>
        <w:t xml:space="preserve"> in the medium-term</w:t>
      </w:r>
      <w:r w:rsidRPr="006F4E59">
        <w:rPr>
          <w:rFonts w:ascii="Times New Roman" w:hAnsi="Times New Roman" w:cs="Times New Roman"/>
          <w:color w:val="222A35" w:themeColor="text2" w:themeShade="80"/>
          <w:sz w:val="24"/>
          <w:szCs w:val="24"/>
        </w:rPr>
        <w:t xml:space="preserve">; (2) CAHWs were disparate, and not all of them were well-trained; (3) the perceptions set by years of NGO-driven distribution of animal health services had created distrust and low willingness-to-pay between CAHWs and local communities. Concurrently, the team established relationships with two high-capacity, licensed local drug shops – one of them had spawned from an association of CAHWs. These drug shops were stable, managed by </w:t>
      </w:r>
      <w:r w:rsidRPr="006F4E59">
        <w:rPr>
          <w:rFonts w:ascii="Times New Roman" w:hAnsi="Times New Roman" w:cs="Times New Roman"/>
          <w:color w:val="222A35" w:themeColor="text2" w:themeShade="80"/>
          <w:sz w:val="24"/>
          <w:szCs w:val="24"/>
        </w:rPr>
        <w:lastRenderedPageBreak/>
        <w:t>experienced veterinarians, and were eager to expand. The team began to see more traction working with the drug shops than with individual CAHWs.</w:t>
      </w:r>
    </w:p>
    <w:p w14:paraId="6F74FE3B" w14:textId="77777777" w:rsidR="000A4E3F" w:rsidRDefault="000A4E3F" w:rsidP="000A4E3F">
      <w:pPr>
        <w:pStyle w:val="NoSpacing"/>
        <w:jc w:val="both"/>
        <w:rPr>
          <w:rFonts w:ascii="Times New Roman" w:hAnsi="Times New Roman" w:cs="Times New Roman"/>
          <w:color w:val="222A35" w:themeColor="text2" w:themeShade="80"/>
          <w:sz w:val="24"/>
          <w:szCs w:val="24"/>
        </w:rPr>
      </w:pPr>
    </w:p>
    <w:p w14:paraId="5F34B554" w14:textId="041D36FA" w:rsidR="00E558A1" w:rsidRPr="00E558A1" w:rsidRDefault="00E558A1" w:rsidP="00E558A1">
      <w:pPr>
        <w:pStyle w:val="NoSpacing"/>
        <w:keepNext/>
        <w:keepLines/>
        <w:jc w:val="both"/>
        <w:rPr>
          <w:rFonts w:ascii="Times New Roman" w:hAnsi="Times New Roman" w:cs="Times New Roman"/>
          <w:i/>
          <w:color w:val="222A35" w:themeColor="text2" w:themeShade="80"/>
          <w:sz w:val="24"/>
          <w:szCs w:val="24"/>
        </w:rPr>
      </w:pPr>
      <w:r>
        <w:rPr>
          <w:rFonts w:ascii="Times New Roman" w:hAnsi="Times New Roman" w:cs="Times New Roman"/>
          <w:i/>
          <w:color w:val="222A35" w:themeColor="text2" w:themeShade="80"/>
          <w:sz w:val="24"/>
          <w:szCs w:val="24"/>
        </w:rPr>
        <w:t>How the team adapted/responded:</w:t>
      </w:r>
    </w:p>
    <w:p w14:paraId="7ACA9DD2" w14:textId="55A05D0B" w:rsidR="00D74338" w:rsidRPr="000A4E3F" w:rsidRDefault="00D74338" w:rsidP="00E558A1">
      <w:pPr>
        <w:pStyle w:val="NoSpacing"/>
        <w:keepNext/>
        <w:keepLines/>
        <w:jc w:val="both"/>
        <w:rPr>
          <w:rFonts w:ascii="Times New Roman" w:hAnsi="Times New Roman" w:cs="Times New Roman"/>
          <w:color w:val="222A35" w:themeColor="text2" w:themeShade="80"/>
          <w:sz w:val="24"/>
          <w:szCs w:val="24"/>
        </w:rPr>
      </w:pPr>
      <w:r w:rsidRPr="006F4E59">
        <w:rPr>
          <w:rFonts w:ascii="Times New Roman" w:hAnsi="Times New Roman" w:cs="Times New Roman"/>
          <w:color w:val="222A35" w:themeColor="text2" w:themeShade="80"/>
          <w:sz w:val="24"/>
          <w:szCs w:val="24"/>
        </w:rPr>
        <w:t xml:space="preserve">After six months of attempting to work with CAHWs, the team decided to eliminate that component from their strategy. GHG no longer works with CAHWs. Instead, the team reoriented their </w:t>
      </w:r>
      <w:r w:rsidR="00E558A1">
        <w:rPr>
          <w:rFonts w:ascii="Times New Roman" w:hAnsi="Times New Roman" w:cs="Times New Roman"/>
          <w:color w:val="222A35" w:themeColor="text2" w:themeShade="80"/>
          <w:sz w:val="24"/>
          <w:szCs w:val="24"/>
        </w:rPr>
        <w:t>strategy</w:t>
      </w:r>
      <w:r w:rsidRPr="006F4E59">
        <w:rPr>
          <w:rFonts w:ascii="Times New Roman" w:hAnsi="Times New Roman" w:cs="Times New Roman"/>
          <w:color w:val="222A35" w:themeColor="text2" w:themeShade="80"/>
          <w:sz w:val="24"/>
          <w:szCs w:val="24"/>
        </w:rPr>
        <w:t xml:space="preserve"> to focus on licensed drug shops that would be able to employ the network of CAHWs over time. The team saw in these drug shops the opportunity for higher leverage and scale. Not only would the shops be able to provide CAHWs with support (technical and credit), but quality of services would be higher under the oversight of licensed veterinarians. Instead of being bound to the </w:t>
      </w:r>
      <w:r w:rsidR="00E558A1">
        <w:rPr>
          <w:rFonts w:ascii="Times New Roman" w:hAnsi="Times New Roman" w:cs="Times New Roman"/>
          <w:color w:val="222A35" w:themeColor="text2" w:themeShade="80"/>
          <w:sz w:val="24"/>
          <w:szCs w:val="24"/>
        </w:rPr>
        <w:t xml:space="preserve">performance </w:t>
      </w:r>
      <w:r w:rsidRPr="006F4E59">
        <w:rPr>
          <w:rFonts w:ascii="Times New Roman" w:hAnsi="Times New Roman" w:cs="Times New Roman"/>
          <w:color w:val="222A35" w:themeColor="text2" w:themeShade="80"/>
          <w:sz w:val="24"/>
          <w:szCs w:val="24"/>
        </w:rPr>
        <w:t xml:space="preserve">indicators in their </w:t>
      </w:r>
      <w:r w:rsidR="00700222">
        <w:rPr>
          <w:rFonts w:ascii="Times New Roman" w:hAnsi="Times New Roman" w:cs="Times New Roman"/>
          <w:color w:val="222A35" w:themeColor="text2" w:themeShade="80"/>
          <w:sz w:val="24"/>
          <w:szCs w:val="24"/>
        </w:rPr>
        <w:t>original plan</w:t>
      </w:r>
      <w:r w:rsidRPr="006F4E59">
        <w:rPr>
          <w:rFonts w:ascii="Times New Roman" w:hAnsi="Times New Roman" w:cs="Times New Roman"/>
          <w:color w:val="222A35" w:themeColor="text2" w:themeShade="80"/>
          <w:sz w:val="24"/>
          <w:szCs w:val="24"/>
        </w:rPr>
        <w:t xml:space="preserve"> (e.g., “average working capital received by CAHWs” and “quantity of supplies delivered by drug suppliers to CAHWs”), they chose to pursue a more impactful strategy that would still accomplish the overarching goal of improving access to animal health products and services (an </w:t>
      </w:r>
      <w:r w:rsidR="00E558A1">
        <w:rPr>
          <w:rFonts w:ascii="Times New Roman" w:hAnsi="Times New Roman" w:cs="Times New Roman"/>
          <w:color w:val="222A35" w:themeColor="text2" w:themeShade="80"/>
          <w:sz w:val="24"/>
          <w:szCs w:val="24"/>
        </w:rPr>
        <w:t>subsequently revised the indicators as well; one on the revised</w:t>
      </w:r>
      <w:r w:rsidRPr="006F4E59">
        <w:rPr>
          <w:rFonts w:ascii="Times New Roman" w:hAnsi="Times New Roman" w:cs="Times New Roman"/>
          <w:color w:val="222A35" w:themeColor="text2" w:themeShade="80"/>
          <w:sz w:val="24"/>
          <w:szCs w:val="24"/>
        </w:rPr>
        <w:t xml:space="preserve"> </w:t>
      </w:r>
      <w:r w:rsidR="00700222">
        <w:rPr>
          <w:rFonts w:ascii="Times New Roman" w:hAnsi="Times New Roman" w:cs="Times New Roman"/>
          <w:color w:val="222A35" w:themeColor="text2" w:themeShade="80"/>
          <w:sz w:val="24"/>
          <w:szCs w:val="24"/>
        </w:rPr>
        <w:t>plan</w:t>
      </w:r>
      <w:r w:rsidRPr="006F4E59">
        <w:rPr>
          <w:rFonts w:ascii="Times New Roman" w:hAnsi="Times New Roman" w:cs="Times New Roman"/>
          <w:color w:val="222A35" w:themeColor="text2" w:themeShade="80"/>
          <w:sz w:val="24"/>
          <w:szCs w:val="24"/>
        </w:rPr>
        <w:t xml:space="preserve"> reads “% of CAHWs receiving embedded services from local drug shops”). Since then, the team has facilitated a relationship such that </w:t>
      </w:r>
      <w:proofErr w:type="spellStart"/>
      <w:r w:rsidRPr="006F4E59">
        <w:rPr>
          <w:rFonts w:ascii="Times New Roman" w:hAnsi="Times New Roman" w:cs="Times New Roman"/>
          <w:color w:val="222A35" w:themeColor="text2" w:themeShade="80"/>
          <w:sz w:val="24"/>
          <w:szCs w:val="24"/>
        </w:rPr>
        <w:t>Norbrook</w:t>
      </w:r>
      <w:proofErr w:type="spellEnd"/>
      <w:r w:rsidRPr="006F4E59">
        <w:rPr>
          <w:rFonts w:ascii="Times New Roman" w:hAnsi="Times New Roman" w:cs="Times New Roman"/>
          <w:color w:val="222A35" w:themeColor="text2" w:themeShade="80"/>
          <w:sz w:val="24"/>
          <w:szCs w:val="24"/>
        </w:rPr>
        <w:t>, a world-class supplier of animal health drugs, has begun distributing in the region through a high-performing drug shop. This nascent commercial link, the first of its kind in Karamoja, resulted in an overnight drop of drug prices by 20-30%.</w:t>
      </w:r>
    </w:p>
    <w:p w14:paraId="61B52E6C" w14:textId="77777777" w:rsidR="00E558A1" w:rsidRDefault="00E558A1" w:rsidP="00E558A1">
      <w:pPr>
        <w:pStyle w:val="NoSpacing"/>
        <w:jc w:val="both"/>
        <w:rPr>
          <w:rFonts w:ascii="Times New Roman" w:hAnsi="Times New Roman" w:cs="Times New Roman"/>
          <w:sz w:val="24"/>
          <w:szCs w:val="24"/>
        </w:rPr>
      </w:pPr>
    </w:p>
    <w:p w14:paraId="7EC2D972" w14:textId="77777777" w:rsidR="00E558A1" w:rsidRDefault="00E558A1" w:rsidP="00E558A1">
      <w:pPr>
        <w:pStyle w:val="NoSpacing"/>
        <w:jc w:val="both"/>
        <w:rPr>
          <w:rFonts w:ascii="Times New Roman" w:hAnsi="Times New Roman" w:cs="Times New Roman"/>
          <w:sz w:val="24"/>
          <w:szCs w:val="24"/>
        </w:rPr>
      </w:pPr>
    </w:p>
    <w:p w14:paraId="07354288" w14:textId="24B8EAA9" w:rsidR="00464A6F" w:rsidRPr="00E558A1" w:rsidRDefault="00402DDD" w:rsidP="00E558A1">
      <w:pPr>
        <w:pStyle w:val="NoSpacing"/>
        <w:jc w:val="both"/>
        <w:rPr>
          <w:rFonts w:ascii="Times New Roman" w:hAnsi="Times New Roman" w:cs="Times New Roman"/>
          <w:b/>
          <w:sz w:val="24"/>
          <w:szCs w:val="24"/>
        </w:rPr>
      </w:pPr>
      <w:r w:rsidRPr="00E558A1">
        <w:rPr>
          <w:rFonts w:ascii="Times New Roman" w:hAnsi="Times New Roman" w:cs="Times New Roman"/>
          <w:b/>
          <w:sz w:val="24"/>
          <w:szCs w:val="24"/>
        </w:rPr>
        <w:t>Building a Culture of Learning &amp; Adaptation</w:t>
      </w:r>
    </w:p>
    <w:p w14:paraId="141CE00E" w14:textId="77777777" w:rsidR="00E558A1" w:rsidRDefault="00E558A1" w:rsidP="00E558A1">
      <w:pPr>
        <w:pStyle w:val="NoSpacing"/>
        <w:jc w:val="both"/>
        <w:rPr>
          <w:rFonts w:ascii="Times New Roman" w:hAnsi="Times New Roman" w:cs="Times New Roman"/>
          <w:sz w:val="24"/>
          <w:szCs w:val="24"/>
        </w:rPr>
      </w:pPr>
    </w:p>
    <w:p w14:paraId="63D17DC9" w14:textId="64D67FC8" w:rsidR="005120B6" w:rsidRPr="00E558A1" w:rsidRDefault="00A076B5" w:rsidP="00E558A1">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ability for the program to adapt and change strategies, as described briefly in cases 1 and 2, is </w:t>
      </w:r>
      <w:r w:rsidR="00546BDE">
        <w:rPr>
          <w:rFonts w:ascii="Times New Roman" w:hAnsi="Times New Roman" w:cs="Times New Roman"/>
          <w:sz w:val="24"/>
          <w:szCs w:val="24"/>
        </w:rPr>
        <w:t xml:space="preserve">primarily </w:t>
      </w:r>
      <w:r>
        <w:rPr>
          <w:rFonts w:ascii="Times New Roman" w:hAnsi="Times New Roman" w:cs="Times New Roman"/>
          <w:sz w:val="24"/>
          <w:szCs w:val="24"/>
        </w:rPr>
        <w:t xml:space="preserve">enabled by a strong organizational culture. </w:t>
      </w:r>
      <w:r w:rsidR="00546BDE">
        <w:rPr>
          <w:rFonts w:ascii="Times New Roman" w:hAnsi="Times New Roman" w:cs="Times New Roman"/>
          <w:sz w:val="24"/>
          <w:szCs w:val="24"/>
        </w:rPr>
        <w:t xml:space="preserve">Two salient aspects of this culture are highlighted below: high levels of curiosity, and peer review and debate. Building this culture is a management feat; some of the management strategies </w:t>
      </w:r>
      <w:r w:rsidR="00E439D6">
        <w:rPr>
          <w:rFonts w:ascii="Times New Roman" w:hAnsi="Times New Roman" w:cs="Times New Roman"/>
          <w:sz w:val="24"/>
          <w:szCs w:val="24"/>
        </w:rPr>
        <w:t>employed</w:t>
      </w:r>
      <w:r w:rsidR="00546BDE">
        <w:rPr>
          <w:rFonts w:ascii="Times New Roman" w:hAnsi="Times New Roman" w:cs="Times New Roman"/>
          <w:sz w:val="24"/>
          <w:szCs w:val="24"/>
        </w:rPr>
        <w:t xml:space="preserve"> at GHG are described.</w:t>
      </w:r>
    </w:p>
    <w:p w14:paraId="32CC3375" w14:textId="77777777" w:rsidR="00E558A1" w:rsidRDefault="00E558A1" w:rsidP="00E558A1">
      <w:pPr>
        <w:pStyle w:val="NoSpacing"/>
        <w:jc w:val="both"/>
        <w:rPr>
          <w:rFonts w:ascii="Times New Roman" w:hAnsi="Times New Roman" w:cs="Times New Roman"/>
          <w:sz w:val="24"/>
          <w:szCs w:val="24"/>
        </w:rPr>
      </w:pPr>
    </w:p>
    <w:p w14:paraId="0582F081" w14:textId="487438D3" w:rsidR="00A076B5" w:rsidRPr="00A076B5" w:rsidRDefault="00A076B5" w:rsidP="00E558A1">
      <w:pPr>
        <w:pStyle w:val="NoSpacing"/>
        <w:jc w:val="both"/>
        <w:rPr>
          <w:rFonts w:ascii="Times New Roman" w:hAnsi="Times New Roman" w:cs="Times New Roman"/>
          <w:i/>
          <w:sz w:val="24"/>
          <w:szCs w:val="24"/>
        </w:rPr>
      </w:pPr>
      <w:r>
        <w:rPr>
          <w:rFonts w:ascii="Times New Roman" w:hAnsi="Times New Roman" w:cs="Times New Roman"/>
          <w:i/>
          <w:sz w:val="24"/>
          <w:szCs w:val="24"/>
        </w:rPr>
        <w:t>Vigilant monitoring</w:t>
      </w:r>
      <w:r w:rsidR="00546BDE">
        <w:rPr>
          <w:rFonts w:ascii="Times New Roman" w:hAnsi="Times New Roman" w:cs="Times New Roman"/>
          <w:i/>
          <w:sz w:val="24"/>
          <w:szCs w:val="24"/>
        </w:rPr>
        <w:t xml:space="preserve"> and curiosity</w:t>
      </w:r>
    </w:p>
    <w:p w14:paraId="25C7E7E1" w14:textId="0D2F5C05" w:rsidR="00E558A1" w:rsidRDefault="005120B6" w:rsidP="00E558A1">
      <w:pPr>
        <w:pStyle w:val="NoSpacing"/>
        <w:jc w:val="both"/>
        <w:rPr>
          <w:rFonts w:ascii="Times New Roman" w:hAnsi="Times New Roman" w:cs="Times New Roman"/>
          <w:sz w:val="24"/>
          <w:szCs w:val="24"/>
        </w:rPr>
      </w:pPr>
      <w:proofErr w:type="gramStart"/>
      <w:r w:rsidRPr="00E558A1">
        <w:rPr>
          <w:rFonts w:ascii="Times New Roman" w:hAnsi="Times New Roman" w:cs="Times New Roman"/>
          <w:sz w:val="24"/>
          <w:szCs w:val="24"/>
        </w:rPr>
        <w:t>Staff on the GHG program are</w:t>
      </w:r>
      <w:proofErr w:type="gramEnd"/>
      <w:r w:rsidRPr="00E558A1">
        <w:rPr>
          <w:rFonts w:ascii="Times New Roman" w:hAnsi="Times New Roman" w:cs="Times New Roman"/>
          <w:sz w:val="24"/>
          <w:szCs w:val="24"/>
        </w:rPr>
        <w:t xml:space="preserve"> continually observing and generating intelligence on the changing context in which they are working. They have genuine curiosity and vested interest in their work. This exhibits itself in many ways: staff receiving and making phone calls to check in on key individuals in local communities; going out and observing the behavior of (for example) livestock markets and taking a pulse of livestock prices; taking initiative – even during non-work hours – to seek answers to issues that are nagging at them (for example, </w:t>
      </w:r>
      <w:r w:rsidR="00E439D6">
        <w:rPr>
          <w:rFonts w:ascii="Times New Roman" w:hAnsi="Times New Roman" w:cs="Times New Roman"/>
          <w:sz w:val="24"/>
          <w:szCs w:val="24"/>
        </w:rPr>
        <w:t xml:space="preserve">a </w:t>
      </w:r>
      <w:r w:rsidR="00546BDE">
        <w:rPr>
          <w:rFonts w:ascii="Times New Roman" w:hAnsi="Times New Roman" w:cs="Times New Roman"/>
          <w:sz w:val="24"/>
          <w:szCs w:val="24"/>
        </w:rPr>
        <w:t>staff member working on the financial access team</w:t>
      </w:r>
      <w:r w:rsidR="00E439D6">
        <w:rPr>
          <w:rFonts w:ascii="Times New Roman" w:hAnsi="Times New Roman" w:cs="Times New Roman"/>
          <w:sz w:val="24"/>
          <w:szCs w:val="24"/>
        </w:rPr>
        <w:t xml:space="preserve"> from</w:t>
      </w:r>
      <w:r w:rsidR="00546BDE">
        <w:rPr>
          <w:rFonts w:ascii="Times New Roman" w:hAnsi="Times New Roman" w:cs="Times New Roman"/>
          <w:sz w:val="24"/>
          <w:szCs w:val="24"/>
        </w:rPr>
        <w:t xml:space="preserve"> Case</w:t>
      </w:r>
      <w:r w:rsidR="00E439D6">
        <w:rPr>
          <w:rFonts w:ascii="Times New Roman" w:hAnsi="Times New Roman" w:cs="Times New Roman"/>
          <w:sz w:val="24"/>
          <w:szCs w:val="24"/>
        </w:rPr>
        <w:t xml:space="preserve"> Study</w:t>
      </w:r>
      <w:r w:rsidR="00546BDE">
        <w:rPr>
          <w:rFonts w:ascii="Times New Roman" w:hAnsi="Times New Roman" w:cs="Times New Roman"/>
          <w:sz w:val="24"/>
          <w:szCs w:val="24"/>
        </w:rPr>
        <w:t xml:space="preserve"> 1</w:t>
      </w:r>
      <w:r w:rsidRPr="00E558A1">
        <w:rPr>
          <w:rFonts w:ascii="Times New Roman" w:hAnsi="Times New Roman" w:cs="Times New Roman"/>
          <w:sz w:val="24"/>
          <w:szCs w:val="24"/>
        </w:rPr>
        <w:t xml:space="preserve"> visited credit unions in the capital city while on vacation to </w:t>
      </w:r>
      <w:r w:rsidR="00546BDE">
        <w:rPr>
          <w:rFonts w:ascii="Times New Roman" w:hAnsi="Times New Roman" w:cs="Times New Roman"/>
          <w:sz w:val="24"/>
          <w:szCs w:val="24"/>
        </w:rPr>
        <w:t>learn about share price rules). S</w:t>
      </w:r>
      <w:r w:rsidRPr="00E558A1">
        <w:rPr>
          <w:rFonts w:ascii="Times New Roman" w:hAnsi="Times New Roman" w:cs="Times New Roman"/>
          <w:sz w:val="24"/>
          <w:szCs w:val="24"/>
        </w:rPr>
        <w:t xml:space="preserve">pontaneous “what if” and “how might we” conversations </w:t>
      </w:r>
      <w:r w:rsidR="00546BDE">
        <w:rPr>
          <w:rFonts w:ascii="Times New Roman" w:hAnsi="Times New Roman" w:cs="Times New Roman"/>
          <w:sz w:val="24"/>
          <w:szCs w:val="24"/>
        </w:rPr>
        <w:t xml:space="preserve">are the norm at GHG, with staff </w:t>
      </w:r>
      <w:r w:rsidRPr="00E558A1">
        <w:rPr>
          <w:rFonts w:ascii="Times New Roman" w:hAnsi="Times New Roman" w:cs="Times New Roman"/>
          <w:sz w:val="24"/>
          <w:szCs w:val="24"/>
        </w:rPr>
        <w:t xml:space="preserve">crowded around whiteboards in the office or informally at social gatherings </w:t>
      </w:r>
      <w:r w:rsidR="00546BDE">
        <w:rPr>
          <w:rFonts w:ascii="Times New Roman" w:hAnsi="Times New Roman" w:cs="Times New Roman"/>
          <w:sz w:val="24"/>
          <w:szCs w:val="24"/>
        </w:rPr>
        <w:t>on a Friday night discussing their work.</w:t>
      </w:r>
    </w:p>
    <w:p w14:paraId="7AC00634" w14:textId="77777777" w:rsidR="00E558A1" w:rsidRDefault="00E558A1" w:rsidP="00E558A1">
      <w:pPr>
        <w:pStyle w:val="NoSpacing"/>
        <w:jc w:val="both"/>
        <w:rPr>
          <w:rFonts w:ascii="Times New Roman" w:hAnsi="Times New Roman" w:cs="Times New Roman"/>
          <w:sz w:val="24"/>
          <w:szCs w:val="24"/>
        </w:rPr>
      </w:pPr>
    </w:p>
    <w:p w14:paraId="283D7C0F" w14:textId="6CE9DD44" w:rsidR="00E558A1" w:rsidRDefault="005120B6" w:rsidP="00E558A1">
      <w:pPr>
        <w:pStyle w:val="NoSpacing"/>
        <w:jc w:val="both"/>
        <w:rPr>
          <w:rFonts w:ascii="Times New Roman" w:hAnsi="Times New Roman" w:cs="Times New Roman"/>
          <w:sz w:val="24"/>
          <w:szCs w:val="24"/>
        </w:rPr>
      </w:pPr>
      <w:r w:rsidRPr="00E558A1">
        <w:rPr>
          <w:rFonts w:ascii="Times New Roman" w:hAnsi="Times New Roman" w:cs="Times New Roman"/>
          <w:sz w:val="24"/>
          <w:szCs w:val="24"/>
        </w:rPr>
        <w:t>Without real-time insight on what is occurring in the program area, there would be no way of justifying a shift in strategy. Further to this, when staff are engaged and curious, they are able to identify and pursue new opportunities to further programmatic goals such as identifying a new partner or champion</w:t>
      </w:r>
      <w:r w:rsidR="00546BDE">
        <w:rPr>
          <w:rFonts w:ascii="Times New Roman" w:hAnsi="Times New Roman" w:cs="Times New Roman"/>
          <w:sz w:val="24"/>
          <w:szCs w:val="24"/>
        </w:rPr>
        <w:t xml:space="preserve"> (e.g., mobile money as described in Case </w:t>
      </w:r>
      <w:r w:rsidR="00E439D6">
        <w:rPr>
          <w:rFonts w:ascii="Times New Roman" w:hAnsi="Times New Roman" w:cs="Times New Roman"/>
          <w:sz w:val="24"/>
          <w:szCs w:val="24"/>
        </w:rPr>
        <w:t xml:space="preserve">Study </w:t>
      </w:r>
      <w:r w:rsidR="00546BDE">
        <w:rPr>
          <w:rFonts w:ascii="Times New Roman" w:hAnsi="Times New Roman" w:cs="Times New Roman"/>
          <w:sz w:val="24"/>
          <w:szCs w:val="24"/>
        </w:rPr>
        <w:t>1)</w:t>
      </w:r>
      <w:r w:rsidRPr="00E558A1">
        <w:rPr>
          <w:rFonts w:ascii="Times New Roman" w:hAnsi="Times New Roman" w:cs="Times New Roman"/>
          <w:sz w:val="24"/>
          <w:szCs w:val="24"/>
        </w:rPr>
        <w:t>, or coming up with new ideas to test</w:t>
      </w:r>
      <w:r w:rsidR="00546BDE">
        <w:rPr>
          <w:rFonts w:ascii="Times New Roman" w:hAnsi="Times New Roman" w:cs="Times New Roman"/>
          <w:sz w:val="24"/>
          <w:szCs w:val="24"/>
        </w:rPr>
        <w:t xml:space="preserve">. </w:t>
      </w:r>
      <w:r w:rsidRPr="00E558A1">
        <w:rPr>
          <w:rFonts w:ascii="Times New Roman" w:hAnsi="Times New Roman" w:cs="Times New Roman"/>
          <w:sz w:val="24"/>
          <w:szCs w:val="24"/>
        </w:rPr>
        <w:t>Thus, a culture of curiosity and genuine engagement is fundamental to adaptive management.</w:t>
      </w:r>
    </w:p>
    <w:p w14:paraId="2BDA938D" w14:textId="77777777" w:rsidR="00E558A1" w:rsidRDefault="00E558A1" w:rsidP="00E558A1">
      <w:pPr>
        <w:pStyle w:val="NoSpacing"/>
        <w:jc w:val="both"/>
        <w:rPr>
          <w:rFonts w:ascii="Times New Roman" w:hAnsi="Times New Roman" w:cs="Times New Roman"/>
          <w:sz w:val="24"/>
          <w:szCs w:val="24"/>
        </w:rPr>
      </w:pPr>
    </w:p>
    <w:p w14:paraId="479A5FE1" w14:textId="085D0FC9" w:rsidR="00A076B5" w:rsidRPr="00A076B5" w:rsidRDefault="00A076B5" w:rsidP="00E558A1">
      <w:pPr>
        <w:pStyle w:val="NoSpacing"/>
        <w:jc w:val="both"/>
        <w:rPr>
          <w:rFonts w:ascii="Times New Roman" w:hAnsi="Times New Roman" w:cs="Times New Roman"/>
          <w:i/>
          <w:sz w:val="24"/>
          <w:szCs w:val="24"/>
        </w:rPr>
      </w:pPr>
      <w:r>
        <w:rPr>
          <w:rFonts w:ascii="Times New Roman" w:hAnsi="Times New Roman" w:cs="Times New Roman"/>
          <w:i/>
          <w:sz w:val="24"/>
          <w:szCs w:val="24"/>
        </w:rPr>
        <w:t>Peer review and constructive tension</w:t>
      </w:r>
    </w:p>
    <w:p w14:paraId="3C9ACA05" w14:textId="032F5CE5" w:rsidR="005120B6" w:rsidRPr="00E558A1" w:rsidRDefault="00546BDE" w:rsidP="00E558A1">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assumption in adaptive management is that </w:t>
      </w:r>
      <w:r w:rsidRPr="00E558A1">
        <w:rPr>
          <w:rFonts w:ascii="Times New Roman" w:hAnsi="Times New Roman" w:cs="Times New Roman"/>
          <w:sz w:val="24"/>
          <w:szCs w:val="24"/>
        </w:rPr>
        <w:t>strategies cannot be determined based on ‘what has worked before’, but instead must be discovered through experimentation.</w:t>
      </w:r>
      <w:r>
        <w:rPr>
          <w:rFonts w:ascii="Times New Roman" w:hAnsi="Times New Roman" w:cs="Times New Roman"/>
          <w:sz w:val="24"/>
          <w:szCs w:val="24"/>
        </w:rPr>
        <w:t xml:space="preserve"> In order to do this, a</w:t>
      </w:r>
      <w:r w:rsidR="005120B6" w:rsidRPr="00E558A1">
        <w:rPr>
          <w:rFonts w:ascii="Times New Roman" w:hAnsi="Times New Roman" w:cs="Times New Roman"/>
          <w:sz w:val="24"/>
          <w:szCs w:val="24"/>
        </w:rPr>
        <w:t xml:space="preserve"> culture of peer review, respectful dissent, and creative tension must be fostered. This makes strategy the product of many minds, perspectives, and action-learning at all levels of hierarchy. </w:t>
      </w:r>
      <w:r>
        <w:rPr>
          <w:rFonts w:ascii="Times New Roman" w:hAnsi="Times New Roman" w:cs="Times New Roman"/>
          <w:sz w:val="24"/>
          <w:szCs w:val="24"/>
        </w:rPr>
        <w:t xml:space="preserve">When the animal health team was debating their switch in strategy as described in Case 2, they did not do it in </w:t>
      </w:r>
      <w:r w:rsidRPr="00E439D6">
        <w:rPr>
          <w:rFonts w:ascii="Times New Roman" w:hAnsi="Times New Roman" w:cs="Times New Roman"/>
          <w:sz w:val="24"/>
          <w:szCs w:val="24"/>
        </w:rPr>
        <w:t xml:space="preserve">isolation. </w:t>
      </w:r>
      <w:r w:rsidR="00E439D6">
        <w:rPr>
          <w:rFonts w:ascii="Times New Roman" w:hAnsi="Times New Roman" w:cs="Times New Roman"/>
          <w:sz w:val="24"/>
          <w:szCs w:val="24"/>
        </w:rPr>
        <w:t>The proposed change in strategy was debated and discussed with senior management, and the case for the change critiqued by o</w:t>
      </w:r>
      <w:r w:rsidR="000A7CEA">
        <w:rPr>
          <w:rFonts w:ascii="Times New Roman" w:hAnsi="Times New Roman" w:cs="Times New Roman"/>
          <w:sz w:val="24"/>
          <w:szCs w:val="24"/>
        </w:rPr>
        <w:t>ther teams at GHG</w:t>
      </w:r>
      <w:r w:rsidR="005120B6" w:rsidRPr="00E439D6">
        <w:rPr>
          <w:rFonts w:ascii="Times New Roman" w:hAnsi="Times New Roman" w:cs="Times New Roman"/>
          <w:sz w:val="24"/>
          <w:szCs w:val="24"/>
        </w:rPr>
        <w:t>.</w:t>
      </w:r>
      <w:r w:rsidR="005120B6" w:rsidRPr="00E558A1">
        <w:rPr>
          <w:rFonts w:ascii="Times New Roman" w:hAnsi="Times New Roman" w:cs="Times New Roman"/>
          <w:sz w:val="24"/>
          <w:szCs w:val="24"/>
        </w:rPr>
        <w:t xml:space="preserve"> This is just one example of many</w:t>
      </w:r>
      <w:r w:rsidR="000434BF">
        <w:rPr>
          <w:rFonts w:ascii="Times New Roman" w:hAnsi="Times New Roman" w:cs="Times New Roman"/>
          <w:sz w:val="24"/>
          <w:szCs w:val="24"/>
        </w:rPr>
        <w:t>; a</w:t>
      </w:r>
      <w:r w:rsidR="005120B6" w:rsidRPr="00E558A1">
        <w:rPr>
          <w:rFonts w:ascii="Times New Roman" w:hAnsi="Times New Roman" w:cs="Times New Roman"/>
          <w:sz w:val="24"/>
          <w:szCs w:val="24"/>
        </w:rPr>
        <w:t>t GHG, strategic decisions are almost never made by mana</w:t>
      </w:r>
      <w:r w:rsidR="000434BF">
        <w:rPr>
          <w:rFonts w:ascii="Times New Roman" w:hAnsi="Times New Roman" w:cs="Times New Roman"/>
          <w:sz w:val="24"/>
          <w:szCs w:val="24"/>
        </w:rPr>
        <w:t>gement alone.</w:t>
      </w:r>
      <w:r w:rsidR="001006C1">
        <w:rPr>
          <w:rFonts w:ascii="Times New Roman" w:hAnsi="Times New Roman" w:cs="Times New Roman"/>
          <w:sz w:val="24"/>
          <w:szCs w:val="24"/>
        </w:rPr>
        <w:t xml:space="preserve"> </w:t>
      </w:r>
      <w:r w:rsidR="000434BF">
        <w:rPr>
          <w:rFonts w:ascii="Times New Roman" w:hAnsi="Times New Roman" w:cs="Times New Roman"/>
          <w:sz w:val="24"/>
          <w:szCs w:val="24"/>
        </w:rPr>
        <w:t>They</w:t>
      </w:r>
      <w:r w:rsidR="001006C1">
        <w:rPr>
          <w:rFonts w:ascii="Times New Roman" w:hAnsi="Times New Roman" w:cs="Times New Roman"/>
          <w:sz w:val="24"/>
          <w:szCs w:val="24"/>
        </w:rPr>
        <w:t xml:space="preserve"> involve a </w:t>
      </w:r>
      <w:r w:rsidR="005120B6" w:rsidRPr="00E558A1">
        <w:rPr>
          <w:rFonts w:ascii="Times New Roman" w:hAnsi="Times New Roman" w:cs="Times New Roman"/>
          <w:sz w:val="24"/>
          <w:szCs w:val="24"/>
        </w:rPr>
        <w:t>session of constructive criticism and respectful dissent with senior management, team leaders, and officers all participating</w:t>
      </w:r>
      <w:r w:rsidR="000434BF">
        <w:rPr>
          <w:rFonts w:ascii="Times New Roman" w:hAnsi="Times New Roman" w:cs="Times New Roman"/>
          <w:sz w:val="24"/>
          <w:szCs w:val="24"/>
        </w:rPr>
        <w:t xml:space="preserve"> on an equal setting</w:t>
      </w:r>
      <w:r w:rsidR="005120B6" w:rsidRPr="00E558A1">
        <w:rPr>
          <w:rFonts w:ascii="Times New Roman" w:hAnsi="Times New Roman" w:cs="Times New Roman"/>
          <w:sz w:val="24"/>
          <w:szCs w:val="24"/>
        </w:rPr>
        <w:t xml:space="preserve">. There is an understanding between all staff – and a comfort – that constructive dissent and tension is a good thing for new ideas and smarter interventions to emerge. This is enabled by mutual respect and trust. There is a </w:t>
      </w:r>
      <w:r w:rsidR="000434BF">
        <w:rPr>
          <w:rFonts w:ascii="Times New Roman" w:hAnsi="Times New Roman" w:cs="Times New Roman"/>
          <w:sz w:val="24"/>
          <w:szCs w:val="24"/>
        </w:rPr>
        <w:t xml:space="preserve">shared </w:t>
      </w:r>
      <w:r w:rsidR="005120B6" w:rsidRPr="00E558A1">
        <w:rPr>
          <w:rFonts w:ascii="Times New Roman" w:hAnsi="Times New Roman" w:cs="Times New Roman"/>
          <w:sz w:val="24"/>
          <w:szCs w:val="24"/>
        </w:rPr>
        <w:t>belief that everyone is on the same team and believes in the same mission, even if they disagree on ‘how’ to get there. Respectful dissent and peer-review occurs both formally (in strategic review meetings, team leader meetings, and when the learning officer periodically sits with each team to ask probing questions) as well as informally where staff ask each other for feedback on ideas on-the-fly. This culture reinforces itself, particularly when management encourages it, and when interventions begin to bear fruit.</w:t>
      </w:r>
    </w:p>
    <w:p w14:paraId="086E3713" w14:textId="77777777" w:rsidR="005120B6" w:rsidRPr="00E558A1" w:rsidRDefault="005120B6" w:rsidP="00E558A1">
      <w:pPr>
        <w:pStyle w:val="NoSpacing"/>
        <w:jc w:val="both"/>
        <w:rPr>
          <w:rFonts w:ascii="Times New Roman" w:hAnsi="Times New Roman" w:cs="Times New Roman"/>
          <w:sz w:val="24"/>
          <w:szCs w:val="24"/>
        </w:rPr>
      </w:pPr>
    </w:p>
    <w:p w14:paraId="45C4395E" w14:textId="5498F29D" w:rsidR="005120B6" w:rsidRPr="00A076B5" w:rsidRDefault="00A076B5" w:rsidP="00E558A1">
      <w:pPr>
        <w:pStyle w:val="NoSpacing"/>
        <w:jc w:val="both"/>
        <w:rPr>
          <w:rFonts w:ascii="Times New Roman" w:hAnsi="Times New Roman" w:cs="Times New Roman"/>
          <w:b/>
          <w:sz w:val="24"/>
          <w:szCs w:val="24"/>
        </w:rPr>
      </w:pPr>
      <w:r>
        <w:rPr>
          <w:rFonts w:ascii="Times New Roman" w:hAnsi="Times New Roman" w:cs="Times New Roman"/>
          <w:b/>
          <w:sz w:val="24"/>
          <w:szCs w:val="24"/>
        </w:rPr>
        <w:t>Messaging by Senior Management</w:t>
      </w:r>
    </w:p>
    <w:p w14:paraId="68F019EA" w14:textId="77777777" w:rsidR="00C46BC6" w:rsidRDefault="005120B6" w:rsidP="00E558A1">
      <w:pPr>
        <w:pStyle w:val="NoSpacing"/>
        <w:jc w:val="both"/>
        <w:rPr>
          <w:rFonts w:ascii="Times New Roman" w:hAnsi="Times New Roman" w:cs="Times New Roman"/>
          <w:sz w:val="24"/>
          <w:szCs w:val="24"/>
        </w:rPr>
      </w:pPr>
      <w:r w:rsidRPr="00E558A1">
        <w:rPr>
          <w:rFonts w:ascii="Times New Roman" w:hAnsi="Times New Roman" w:cs="Times New Roman"/>
          <w:sz w:val="24"/>
          <w:szCs w:val="24"/>
        </w:rPr>
        <w:t xml:space="preserve">In any organization, </w:t>
      </w:r>
      <w:proofErr w:type="gramStart"/>
      <w:r w:rsidRPr="00E558A1">
        <w:rPr>
          <w:rFonts w:ascii="Times New Roman" w:hAnsi="Times New Roman" w:cs="Times New Roman"/>
          <w:sz w:val="24"/>
          <w:szCs w:val="24"/>
        </w:rPr>
        <w:t>staff are</w:t>
      </w:r>
      <w:proofErr w:type="gramEnd"/>
      <w:r w:rsidRPr="00E558A1">
        <w:rPr>
          <w:rFonts w:ascii="Times New Roman" w:hAnsi="Times New Roman" w:cs="Times New Roman"/>
          <w:sz w:val="24"/>
          <w:szCs w:val="24"/>
        </w:rPr>
        <w:t xml:space="preserve"> sensitive to signals, particularly from management, whether they be intended or unintended. A passing comment by a manager may be taken as mantra by a field officer. For example, a reference to performance evaluations may be interpreted as a threat and thus lower openness in communication. Consistent, intentional messaging has been a keystone in building GHG’s organizational culture. Management plays two roles in this regard: first, as a sender of signals; second, just as importantly, as an arbitrator that amplifies or dampens signals being sent by others, internal and external. Within the GHG program messaging has been meticulously managed, particularly in Year One. It has been managed along three prominent lines, each discussed in turn below: mission, flexibility, and respectful dissent.</w:t>
      </w:r>
    </w:p>
    <w:p w14:paraId="6718F031" w14:textId="77777777" w:rsidR="00C46BC6" w:rsidRDefault="00C46BC6" w:rsidP="00E558A1">
      <w:pPr>
        <w:pStyle w:val="NoSpacing"/>
        <w:jc w:val="both"/>
        <w:rPr>
          <w:rFonts w:ascii="Times New Roman" w:hAnsi="Times New Roman" w:cs="Times New Roman"/>
          <w:sz w:val="24"/>
          <w:szCs w:val="24"/>
        </w:rPr>
      </w:pPr>
    </w:p>
    <w:p w14:paraId="4311BD4A" w14:textId="77777777" w:rsidR="00A076B5" w:rsidRPr="00A076B5" w:rsidRDefault="005120B6" w:rsidP="00E558A1">
      <w:pPr>
        <w:pStyle w:val="NoSpacing"/>
        <w:jc w:val="both"/>
        <w:rPr>
          <w:rFonts w:ascii="Times New Roman" w:hAnsi="Times New Roman" w:cs="Times New Roman"/>
          <w:i/>
          <w:sz w:val="24"/>
          <w:szCs w:val="24"/>
        </w:rPr>
      </w:pPr>
      <w:proofErr w:type="gramStart"/>
      <w:r w:rsidRPr="00A076B5">
        <w:rPr>
          <w:rFonts w:ascii="Times New Roman" w:hAnsi="Times New Roman" w:cs="Times New Roman"/>
          <w:i/>
          <w:sz w:val="24"/>
          <w:szCs w:val="24"/>
        </w:rPr>
        <w:t>Messaging on mission.</w:t>
      </w:r>
      <w:proofErr w:type="gramEnd"/>
    </w:p>
    <w:p w14:paraId="5DFB5170" w14:textId="6CDAD5E9" w:rsidR="00C46BC6" w:rsidRDefault="005120B6" w:rsidP="00E558A1">
      <w:pPr>
        <w:pStyle w:val="NoSpacing"/>
        <w:jc w:val="both"/>
        <w:rPr>
          <w:rFonts w:ascii="Times New Roman" w:hAnsi="Times New Roman" w:cs="Times New Roman"/>
          <w:sz w:val="24"/>
          <w:szCs w:val="24"/>
        </w:rPr>
      </w:pPr>
      <w:r w:rsidRPr="00E558A1">
        <w:rPr>
          <w:rFonts w:ascii="Times New Roman" w:hAnsi="Times New Roman" w:cs="Times New Roman"/>
          <w:sz w:val="24"/>
          <w:szCs w:val="24"/>
        </w:rPr>
        <w:t xml:space="preserve">Adaptation and creativity can only emerge if there is a specific goal, a well-understood mission, around which staff can adapt activities. Program quality hinges on what that mission is and how much it enables flexibility </w:t>
      </w:r>
      <w:r w:rsidR="00A75DBD">
        <w:rPr>
          <w:rFonts w:ascii="Times New Roman" w:hAnsi="Times New Roman" w:cs="Times New Roman"/>
          <w:sz w:val="24"/>
          <w:szCs w:val="24"/>
        </w:rPr>
        <w:t>and</w:t>
      </w:r>
      <w:r w:rsidRPr="00E558A1">
        <w:rPr>
          <w:rFonts w:ascii="Times New Roman" w:hAnsi="Times New Roman" w:cs="Times New Roman"/>
          <w:sz w:val="24"/>
          <w:szCs w:val="24"/>
        </w:rPr>
        <w:t xml:space="preserve"> creativity. For example, is the mission to meet a target of 10,000 households accessing animal health services? Or is it to invisibly facilitate a market system in which local providers are permanently offering animal health services on a commercially viable basis? The former induces an anxiety that can lead to staff wanting to exert more control over the intervention, and the space to experiment and adapt shrinks. This is often true when an output target is the ‘mission’. For this reason, the detailed, high-level systemic change in teams’ results chains serve as their ‘mission’ (</w:t>
      </w:r>
      <w:r w:rsidR="001D6C27">
        <w:rPr>
          <w:rFonts w:ascii="Times New Roman" w:hAnsi="Times New Roman" w:cs="Times New Roman"/>
          <w:sz w:val="24"/>
          <w:szCs w:val="24"/>
        </w:rPr>
        <w:t>as described in the first part of each case study</w:t>
      </w:r>
      <w:r w:rsidRPr="00E558A1">
        <w:rPr>
          <w:rFonts w:ascii="Times New Roman" w:hAnsi="Times New Roman" w:cs="Times New Roman"/>
          <w:sz w:val="24"/>
          <w:szCs w:val="24"/>
        </w:rPr>
        <w:t xml:space="preserve">). These are phrased carefully; messages such as “none of us know how to solve poverty so let’s learn and try different things,” and “we are not </w:t>
      </w:r>
      <w:r w:rsidRPr="00E558A1">
        <w:rPr>
          <w:rFonts w:ascii="Times New Roman" w:hAnsi="Times New Roman" w:cs="Times New Roman"/>
          <w:sz w:val="24"/>
          <w:szCs w:val="24"/>
        </w:rPr>
        <w:lastRenderedPageBreak/>
        <w:t>permanent actors” are front and center. There has been an emphasis on the program’s role as a facilitator, and on the goal being system-wide change that serves the poor as opposed to helping individual partners or beneficiaries.</w:t>
      </w:r>
      <w:r w:rsidR="001D6C27">
        <w:rPr>
          <w:rFonts w:ascii="Times New Roman" w:hAnsi="Times New Roman" w:cs="Times New Roman"/>
          <w:sz w:val="24"/>
          <w:szCs w:val="24"/>
        </w:rPr>
        <w:t xml:space="preserve"> This allows a team such as the Animal Health team in Case Study 2 to forsake a performance indicator, as long as the change in strategy is still aligned with the broader mission the team is pursuing.</w:t>
      </w:r>
    </w:p>
    <w:p w14:paraId="1F32FE2A" w14:textId="77777777" w:rsidR="00C46BC6" w:rsidRDefault="00C46BC6" w:rsidP="00E558A1">
      <w:pPr>
        <w:pStyle w:val="NoSpacing"/>
        <w:jc w:val="both"/>
        <w:rPr>
          <w:rFonts w:ascii="Times New Roman" w:hAnsi="Times New Roman" w:cs="Times New Roman"/>
          <w:sz w:val="24"/>
          <w:szCs w:val="24"/>
        </w:rPr>
      </w:pPr>
    </w:p>
    <w:p w14:paraId="250409B7" w14:textId="77777777" w:rsidR="00A076B5" w:rsidRPr="00A076B5" w:rsidRDefault="005120B6" w:rsidP="00E558A1">
      <w:pPr>
        <w:pStyle w:val="NoSpacing"/>
        <w:jc w:val="both"/>
        <w:rPr>
          <w:rFonts w:ascii="Times New Roman" w:hAnsi="Times New Roman" w:cs="Times New Roman"/>
          <w:i/>
          <w:sz w:val="24"/>
          <w:szCs w:val="24"/>
        </w:rPr>
      </w:pPr>
      <w:proofErr w:type="gramStart"/>
      <w:r w:rsidRPr="00A076B5">
        <w:rPr>
          <w:rFonts w:ascii="Times New Roman" w:hAnsi="Times New Roman" w:cs="Times New Roman"/>
          <w:i/>
          <w:sz w:val="24"/>
          <w:szCs w:val="24"/>
        </w:rPr>
        <w:t>Messaging on flexibility.</w:t>
      </w:r>
      <w:proofErr w:type="gramEnd"/>
    </w:p>
    <w:p w14:paraId="078A072E" w14:textId="451349F5" w:rsidR="00E558A1" w:rsidRDefault="005120B6" w:rsidP="00E558A1">
      <w:pPr>
        <w:pStyle w:val="NoSpacing"/>
        <w:jc w:val="both"/>
        <w:rPr>
          <w:rFonts w:ascii="Times New Roman" w:hAnsi="Times New Roman" w:cs="Times New Roman"/>
          <w:sz w:val="24"/>
          <w:szCs w:val="24"/>
        </w:rPr>
      </w:pPr>
      <w:proofErr w:type="gramStart"/>
      <w:r w:rsidRPr="00E558A1">
        <w:rPr>
          <w:rFonts w:ascii="Times New Roman" w:hAnsi="Times New Roman" w:cs="Times New Roman"/>
          <w:sz w:val="24"/>
          <w:szCs w:val="24"/>
        </w:rPr>
        <w:t>Staff have</w:t>
      </w:r>
      <w:proofErr w:type="gramEnd"/>
      <w:r w:rsidRPr="00E558A1">
        <w:rPr>
          <w:rFonts w:ascii="Times New Roman" w:hAnsi="Times New Roman" w:cs="Times New Roman"/>
          <w:sz w:val="24"/>
          <w:szCs w:val="24"/>
        </w:rPr>
        <w:t xml:space="preserve"> to be reminded continually that they are allowed to try new things, and that failed initiatives are okay as long as they are learned from, and as long as the failure was not due to negligence. </w:t>
      </w:r>
      <w:proofErr w:type="gramStart"/>
      <w:r w:rsidRPr="00E558A1">
        <w:rPr>
          <w:rFonts w:ascii="Times New Roman" w:hAnsi="Times New Roman" w:cs="Times New Roman"/>
          <w:sz w:val="24"/>
          <w:szCs w:val="24"/>
        </w:rPr>
        <w:t>Staff are</w:t>
      </w:r>
      <w:proofErr w:type="gramEnd"/>
      <w:r w:rsidRPr="00E558A1">
        <w:rPr>
          <w:rFonts w:ascii="Times New Roman" w:hAnsi="Times New Roman" w:cs="Times New Roman"/>
          <w:sz w:val="24"/>
          <w:szCs w:val="24"/>
        </w:rPr>
        <w:t xml:space="preserve"> encouraged to bring new ideas and questions up in conversation with management, and a high level of autonomy and latitude is given for staff to experiment. </w:t>
      </w:r>
      <w:proofErr w:type="gramStart"/>
      <w:r w:rsidRPr="00E558A1">
        <w:rPr>
          <w:rFonts w:ascii="Times New Roman" w:hAnsi="Times New Roman" w:cs="Times New Roman"/>
          <w:sz w:val="24"/>
          <w:szCs w:val="24"/>
        </w:rPr>
        <w:t>Staff on the program feel</w:t>
      </w:r>
      <w:proofErr w:type="gramEnd"/>
      <w:r w:rsidRPr="00E558A1">
        <w:rPr>
          <w:rFonts w:ascii="Times New Roman" w:hAnsi="Times New Roman" w:cs="Times New Roman"/>
          <w:sz w:val="24"/>
          <w:szCs w:val="24"/>
        </w:rPr>
        <w:t xml:space="preserve"> comfortable sharing ideas, even incomplete ideas, with management and each other, knowing they will receive engagement not ridicule from their peers.</w:t>
      </w:r>
      <w:r w:rsidR="001D6C27">
        <w:rPr>
          <w:rFonts w:ascii="Times New Roman" w:hAnsi="Times New Roman" w:cs="Times New Roman"/>
          <w:sz w:val="24"/>
          <w:szCs w:val="24"/>
        </w:rPr>
        <w:t xml:space="preserve"> Multiple staff members have voiced appreciation for this flexibility: </w:t>
      </w:r>
      <w:r w:rsidR="001D6C27" w:rsidRPr="001D6C27">
        <w:rPr>
          <w:rFonts w:ascii="Times New Roman" w:hAnsi="Times New Roman" w:cs="Times New Roman"/>
          <w:sz w:val="24"/>
          <w:szCs w:val="24"/>
        </w:rPr>
        <w:t>“We have bosses that are flexible in their minds as well. You can explain things and they will understand.”</w:t>
      </w:r>
    </w:p>
    <w:p w14:paraId="651BDC4E" w14:textId="77777777" w:rsidR="00E558A1" w:rsidRDefault="00E558A1" w:rsidP="00E558A1">
      <w:pPr>
        <w:pStyle w:val="NoSpacing"/>
        <w:jc w:val="both"/>
        <w:rPr>
          <w:rFonts w:ascii="Times New Roman" w:hAnsi="Times New Roman" w:cs="Times New Roman"/>
          <w:sz w:val="24"/>
          <w:szCs w:val="24"/>
        </w:rPr>
      </w:pPr>
    </w:p>
    <w:p w14:paraId="17DDF92B" w14:textId="77777777" w:rsidR="00A076B5" w:rsidRPr="00A076B5" w:rsidRDefault="005120B6" w:rsidP="00E558A1">
      <w:pPr>
        <w:pStyle w:val="NoSpacing"/>
        <w:jc w:val="both"/>
        <w:rPr>
          <w:rFonts w:ascii="Times New Roman" w:hAnsi="Times New Roman" w:cs="Times New Roman"/>
          <w:i/>
          <w:sz w:val="24"/>
          <w:szCs w:val="24"/>
        </w:rPr>
      </w:pPr>
      <w:proofErr w:type="gramStart"/>
      <w:r w:rsidRPr="00A076B5">
        <w:rPr>
          <w:rFonts w:ascii="Times New Roman" w:hAnsi="Times New Roman" w:cs="Times New Roman"/>
          <w:i/>
          <w:sz w:val="24"/>
          <w:szCs w:val="24"/>
        </w:rPr>
        <w:t>Messaging on respectful</w:t>
      </w:r>
      <w:r w:rsidR="00A076B5" w:rsidRPr="00A076B5">
        <w:rPr>
          <w:rFonts w:ascii="Times New Roman" w:hAnsi="Times New Roman" w:cs="Times New Roman"/>
          <w:i/>
          <w:sz w:val="24"/>
          <w:szCs w:val="24"/>
        </w:rPr>
        <w:t xml:space="preserve"> dissent and creative tension.</w:t>
      </w:r>
      <w:proofErr w:type="gramEnd"/>
    </w:p>
    <w:p w14:paraId="34741817" w14:textId="45E395C5" w:rsidR="00E558A1" w:rsidRDefault="005120B6" w:rsidP="00E558A1">
      <w:pPr>
        <w:pStyle w:val="NoSpacing"/>
        <w:jc w:val="both"/>
        <w:rPr>
          <w:rFonts w:ascii="Times New Roman" w:hAnsi="Times New Roman" w:cs="Times New Roman"/>
          <w:sz w:val="24"/>
          <w:szCs w:val="24"/>
        </w:rPr>
      </w:pPr>
      <w:r w:rsidRPr="00E558A1">
        <w:rPr>
          <w:rFonts w:ascii="Times New Roman" w:hAnsi="Times New Roman" w:cs="Times New Roman"/>
          <w:sz w:val="24"/>
          <w:szCs w:val="24"/>
        </w:rPr>
        <w:t xml:space="preserve">Because of its unorthodoxy, constructive dissent and debate cannot be merely suggested; it must be demanded from employees. The </w:t>
      </w:r>
      <w:r w:rsidR="001D6C27">
        <w:rPr>
          <w:rFonts w:ascii="Times New Roman" w:hAnsi="Times New Roman" w:cs="Times New Roman"/>
          <w:sz w:val="24"/>
          <w:szCs w:val="24"/>
        </w:rPr>
        <w:t xml:space="preserve">Chief-of-Party at </w:t>
      </w:r>
      <w:r w:rsidRPr="00E558A1">
        <w:rPr>
          <w:rFonts w:ascii="Times New Roman" w:hAnsi="Times New Roman" w:cs="Times New Roman"/>
          <w:sz w:val="24"/>
          <w:szCs w:val="24"/>
        </w:rPr>
        <w:t>GHG does that from the very moment an employee is hired by warning them: “I want you to argue with me. I am not always right.” This message is reinforced, over and over again, when arguments do happen and the experience of debate is talked about favorably: “that was a great conversation.”</w:t>
      </w:r>
    </w:p>
    <w:p w14:paraId="294636E8" w14:textId="77777777" w:rsidR="00E558A1" w:rsidRDefault="00E558A1" w:rsidP="00E558A1">
      <w:pPr>
        <w:pStyle w:val="NoSpacing"/>
        <w:jc w:val="both"/>
        <w:rPr>
          <w:rFonts w:ascii="Times New Roman" w:hAnsi="Times New Roman" w:cs="Times New Roman"/>
          <w:sz w:val="24"/>
          <w:szCs w:val="24"/>
        </w:rPr>
      </w:pPr>
    </w:p>
    <w:p w14:paraId="03ABDFC8" w14:textId="37D0E4D8" w:rsidR="005120B6" w:rsidRPr="00E558A1" w:rsidRDefault="005120B6" w:rsidP="00E558A1">
      <w:pPr>
        <w:pStyle w:val="NoSpacing"/>
        <w:jc w:val="both"/>
        <w:rPr>
          <w:rFonts w:ascii="Times New Roman" w:hAnsi="Times New Roman" w:cs="Times New Roman"/>
          <w:sz w:val="24"/>
          <w:szCs w:val="24"/>
        </w:rPr>
      </w:pPr>
      <w:r w:rsidRPr="00E558A1">
        <w:rPr>
          <w:rFonts w:ascii="Times New Roman" w:hAnsi="Times New Roman" w:cs="Times New Roman"/>
          <w:sz w:val="24"/>
          <w:szCs w:val="24"/>
        </w:rPr>
        <w:t xml:space="preserve">Consistency is the unsung hero of effective messaging. Because </w:t>
      </w:r>
      <w:proofErr w:type="gramStart"/>
      <w:r w:rsidRPr="00E558A1">
        <w:rPr>
          <w:rFonts w:ascii="Times New Roman" w:hAnsi="Times New Roman" w:cs="Times New Roman"/>
          <w:sz w:val="24"/>
          <w:szCs w:val="24"/>
        </w:rPr>
        <w:t>staff are</w:t>
      </w:r>
      <w:proofErr w:type="gramEnd"/>
      <w:r w:rsidRPr="00E558A1">
        <w:rPr>
          <w:rFonts w:ascii="Times New Roman" w:hAnsi="Times New Roman" w:cs="Times New Roman"/>
          <w:sz w:val="24"/>
          <w:szCs w:val="24"/>
        </w:rPr>
        <w:t xml:space="preserve"> sensitive to signals, organizational culture can be quickly damaged by a misaligned message. This occurs most commonly at GHG with regards to contractual requirements, </w:t>
      </w:r>
      <w:r w:rsidR="001D6C27">
        <w:rPr>
          <w:rFonts w:ascii="Times New Roman" w:hAnsi="Times New Roman" w:cs="Times New Roman"/>
          <w:sz w:val="24"/>
          <w:szCs w:val="24"/>
        </w:rPr>
        <w:t>monitoring &amp; evaluation</w:t>
      </w:r>
      <w:r w:rsidRPr="00E558A1">
        <w:rPr>
          <w:rFonts w:ascii="Times New Roman" w:hAnsi="Times New Roman" w:cs="Times New Roman"/>
          <w:sz w:val="24"/>
          <w:szCs w:val="24"/>
        </w:rPr>
        <w:t xml:space="preserve"> targets, and donor visits. While each of those </w:t>
      </w:r>
      <w:proofErr w:type="gramStart"/>
      <w:r w:rsidRPr="00E558A1">
        <w:rPr>
          <w:rFonts w:ascii="Times New Roman" w:hAnsi="Times New Roman" w:cs="Times New Roman"/>
          <w:sz w:val="24"/>
          <w:szCs w:val="24"/>
        </w:rPr>
        <w:t>serve</w:t>
      </w:r>
      <w:proofErr w:type="gramEnd"/>
      <w:r w:rsidRPr="00E558A1">
        <w:rPr>
          <w:rFonts w:ascii="Times New Roman" w:hAnsi="Times New Roman" w:cs="Times New Roman"/>
          <w:sz w:val="24"/>
          <w:szCs w:val="24"/>
        </w:rPr>
        <w:t xml:space="preserve"> important functions, care must be taken not to let them disrupt consistent messaging. There should be flexibility on how best to meet contractual requirements. </w:t>
      </w:r>
      <w:r w:rsidR="001D6C27">
        <w:rPr>
          <w:rFonts w:ascii="Times New Roman" w:hAnsi="Times New Roman" w:cs="Times New Roman"/>
          <w:sz w:val="24"/>
          <w:szCs w:val="24"/>
        </w:rPr>
        <w:t>M &amp; E targets</w:t>
      </w:r>
      <w:r w:rsidRPr="00E558A1">
        <w:rPr>
          <w:rFonts w:ascii="Times New Roman" w:hAnsi="Times New Roman" w:cs="Times New Roman"/>
          <w:sz w:val="24"/>
          <w:szCs w:val="24"/>
        </w:rPr>
        <w:t xml:space="preserve"> should never become the mission. </w:t>
      </w:r>
      <w:r w:rsidR="00B00A39">
        <w:rPr>
          <w:rFonts w:ascii="Times New Roman" w:hAnsi="Times New Roman" w:cs="Times New Roman"/>
          <w:sz w:val="24"/>
          <w:szCs w:val="24"/>
        </w:rPr>
        <w:t>S</w:t>
      </w:r>
      <w:r w:rsidRPr="00E558A1">
        <w:rPr>
          <w:rFonts w:ascii="Times New Roman" w:hAnsi="Times New Roman" w:cs="Times New Roman"/>
          <w:sz w:val="24"/>
          <w:szCs w:val="24"/>
        </w:rPr>
        <w:t>enior management plays a key role in insulating and sheltering staff from conflicting goals and messages.</w:t>
      </w:r>
    </w:p>
    <w:p w14:paraId="1838F0A2" w14:textId="77777777" w:rsidR="00E558A1" w:rsidRDefault="00E558A1" w:rsidP="00E558A1">
      <w:pPr>
        <w:pStyle w:val="NoSpacing"/>
        <w:jc w:val="both"/>
        <w:rPr>
          <w:rFonts w:ascii="Times New Roman" w:hAnsi="Times New Roman" w:cs="Times New Roman"/>
          <w:sz w:val="24"/>
          <w:szCs w:val="24"/>
        </w:rPr>
      </w:pPr>
      <w:bookmarkStart w:id="2" w:name="_Toc398390265"/>
    </w:p>
    <w:p w14:paraId="56305BA7" w14:textId="247D7D15" w:rsidR="00E558A1" w:rsidRPr="00A076B5" w:rsidRDefault="005120B6" w:rsidP="00E558A1">
      <w:pPr>
        <w:pStyle w:val="NoSpacing"/>
        <w:jc w:val="both"/>
        <w:rPr>
          <w:rFonts w:ascii="Times New Roman" w:hAnsi="Times New Roman" w:cs="Times New Roman"/>
          <w:b/>
          <w:sz w:val="24"/>
          <w:szCs w:val="24"/>
        </w:rPr>
      </w:pPr>
      <w:r w:rsidRPr="00A076B5">
        <w:rPr>
          <w:rFonts w:ascii="Times New Roman" w:hAnsi="Times New Roman" w:cs="Times New Roman"/>
          <w:b/>
          <w:sz w:val="24"/>
          <w:szCs w:val="24"/>
        </w:rPr>
        <w:t>Role Modeling</w:t>
      </w:r>
      <w:bookmarkEnd w:id="2"/>
      <w:r w:rsidR="00A076B5" w:rsidRPr="00A076B5">
        <w:rPr>
          <w:rFonts w:ascii="Times New Roman" w:hAnsi="Times New Roman" w:cs="Times New Roman"/>
          <w:b/>
          <w:sz w:val="24"/>
          <w:szCs w:val="24"/>
        </w:rPr>
        <w:t xml:space="preserve"> by Senior Management</w:t>
      </w:r>
    </w:p>
    <w:p w14:paraId="1B0E0077" w14:textId="131F79C4" w:rsidR="00E558A1" w:rsidRDefault="005120B6" w:rsidP="00E558A1">
      <w:pPr>
        <w:pStyle w:val="NoSpacing"/>
        <w:jc w:val="both"/>
        <w:rPr>
          <w:rFonts w:ascii="Times New Roman" w:hAnsi="Times New Roman" w:cs="Times New Roman"/>
          <w:sz w:val="24"/>
          <w:szCs w:val="24"/>
        </w:rPr>
      </w:pPr>
      <w:r w:rsidRPr="00E558A1">
        <w:rPr>
          <w:rFonts w:ascii="Times New Roman" w:hAnsi="Times New Roman" w:cs="Times New Roman"/>
          <w:sz w:val="24"/>
          <w:szCs w:val="24"/>
        </w:rPr>
        <w:t xml:space="preserve">Messaging is important, but not adequate </w:t>
      </w:r>
      <w:proofErr w:type="gramStart"/>
      <w:r w:rsidRPr="00E558A1">
        <w:rPr>
          <w:rFonts w:ascii="Times New Roman" w:hAnsi="Times New Roman" w:cs="Times New Roman"/>
          <w:sz w:val="24"/>
          <w:szCs w:val="24"/>
        </w:rPr>
        <w:t>on its own</w:t>
      </w:r>
      <w:proofErr w:type="gramEnd"/>
      <w:r w:rsidRPr="00E558A1">
        <w:rPr>
          <w:rFonts w:ascii="Times New Roman" w:hAnsi="Times New Roman" w:cs="Times New Roman"/>
          <w:sz w:val="24"/>
          <w:szCs w:val="24"/>
        </w:rPr>
        <w:t xml:space="preserve">. </w:t>
      </w:r>
      <w:proofErr w:type="gramStart"/>
      <w:r w:rsidRPr="00E558A1">
        <w:rPr>
          <w:rFonts w:ascii="Times New Roman" w:hAnsi="Times New Roman" w:cs="Times New Roman"/>
          <w:sz w:val="24"/>
          <w:szCs w:val="24"/>
        </w:rPr>
        <w:t xml:space="preserve">A critical mass of people within the organization – especially senior management – need to </w:t>
      </w:r>
      <w:r w:rsidR="001D6C27">
        <w:rPr>
          <w:rFonts w:ascii="Times New Roman" w:hAnsi="Times New Roman" w:cs="Times New Roman"/>
          <w:sz w:val="24"/>
          <w:szCs w:val="24"/>
        </w:rPr>
        <w:t>‘</w:t>
      </w:r>
      <w:r w:rsidRPr="00E558A1">
        <w:rPr>
          <w:rFonts w:ascii="Times New Roman" w:hAnsi="Times New Roman" w:cs="Times New Roman"/>
          <w:sz w:val="24"/>
          <w:szCs w:val="24"/>
        </w:rPr>
        <w:t>walk the talk.</w:t>
      </w:r>
      <w:r w:rsidR="001D6C27">
        <w:rPr>
          <w:rFonts w:ascii="Times New Roman" w:hAnsi="Times New Roman" w:cs="Times New Roman"/>
          <w:sz w:val="24"/>
          <w:szCs w:val="24"/>
        </w:rPr>
        <w:t>’</w:t>
      </w:r>
      <w:proofErr w:type="gramEnd"/>
      <w:r w:rsidRPr="00E558A1">
        <w:rPr>
          <w:rFonts w:ascii="Times New Roman" w:hAnsi="Times New Roman" w:cs="Times New Roman"/>
          <w:sz w:val="24"/>
          <w:szCs w:val="24"/>
        </w:rPr>
        <w:t xml:space="preserve"> </w:t>
      </w:r>
      <w:r w:rsidR="001D6C27">
        <w:rPr>
          <w:rFonts w:ascii="Times New Roman" w:hAnsi="Times New Roman" w:cs="Times New Roman"/>
          <w:sz w:val="24"/>
          <w:szCs w:val="24"/>
        </w:rPr>
        <w:t>M</w:t>
      </w:r>
      <w:r w:rsidRPr="00E558A1">
        <w:rPr>
          <w:rFonts w:ascii="Times New Roman" w:hAnsi="Times New Roman" w:cs="Times New Roman"/>
          <w:sz w:val="24"/>
          <w:szCs w:val="24"/>
        </w:rPr>
        <w:t xml:space="preserve">anagement needs to role model great behavior, and publicly promote/recognize </w:t>
      </w:r>
      <w:proofErr w:type="gramStart"/>
      <w:r w:rsidRPr="00E558A1">
        <w:rPr>
          <w:rFonts w:ascii="Times New Roman" w:hAnsi="Times New Roman" w:cs="Times New Roman"/>
          <w:sz w:val="24"/>
          <w:szCs w:val="24"/>
        </w:rPr>
        <w:t>staff that are</w:t>
      </w:r>
      <w:proofErr w:type="gramEnd"/>
      <w:r w:rsidRPr="00E558A1">
        <w:rPr>
          <w:rFonts w:ascii="Times New Roman" w:hAnsi="Times New Roman" w:cs="Times New Roman"/>
          <w:sz w:val="24"/>
          <w:szCs w:val="24"/>
        </w:rPr>
        <w:t xml:space="preserve"> doing the same. Two key areas in which this has been done at GHG are discussed below: admitting failure, and critical thinking and engagement.</w:t>
      </w:r>
    </w:p>
    <w:p w14:paraId="12BACA6D" w14:textId="77777777" w:rsidR="00E558A1" w:rsidRDefault="00E558A1" w:rsidP="00E558A1">
      <w:pPr>
        <w:pStyle w:val="NoSpacing"/>
        <w:jc w:val="both"/>
        <w:rPr>
          <w:rFonts w:ascii="Times New Roman" w:hAnsi="Times New Roman" w:cs="Times New Roman"/>
          <w:sz w:val="24"/>
          <w:szCs w:val="24"/>
        </w:rPr>
      </w:pPr>
    </w:p>
    <w:p w14:paraId="6AC56361" w14:textId="77777777" w:rsidR="00A076B5" w:rsidRPr="00A076B5" w:rsidRDefault="005120B6" w:rsidP="00E558A1">
      <w:pPr>
        <w:pStyle w:val="NoSpacing"/>
        <w:jc w:val="both"/>
        <w:rPr>
          <w:rFonts w:ascii="Times New Roman" w:hAnsi="Times New Roman" w:cs="Times New Roman"/>
          <w:i/>
          <w:sz w:val="24"/>
          <w:szCs w:val="24"/>
        </w:rPr>
      </w:pPr>
      <w:proofErr w:type="gramStart"/>
      <w:r w:rsidRPr="00A076B5">
        <w:rPr>
          <w:rFonts w:ascii="Times New Roman" w:hAnsi="Times New Roman" w:cs="Times New Roman"/>
          <w:i/>
          <w:sz w:val="24"/>
          <w:szCs w:val="24"/>
        </w:rPr>
        <w:t>Role modeling ‘admitting failure’.</w:t>
      </w:r>
      <w:proofErr w:type="gramEnd"/>
    </w:p>
    <w:p w14:paraId="18C4BDA9" w14:textId="7667EEEF" w:rsidR="00E558A1" w:rsidRDefault="005120B6" w:rsidP="00E558A1">
      <w:pPr>
        <w:pStyle w:val="NoSpacing"/>
        <w:jc w:val="both"/>
        <w:rPr>
          <w:rFonts w:ascii="Times New Roman" w:hAnsi="Times New Roman" w:cs="Times New Roman"/>
          <w:sz w:val="24"/>
          <w:szCs w:val="24"/>
        </w:rPr>
      </w:pPr>
      <w:r w:rsidRPr="00E558A1">
        <w:rPr>
          <w:rFonts w:ascii="Times New Roman" w:hAnsi="Times New Roman" w:cs="Times New Roman"/>
          <w:sz w:val="24"/>
          <w:szCs w:val="24"/>
        </w:rPr>
        <w:t xml:space="preserve">Ubiquitously, the word ‘failure’ carries the connotations of ‘inherently bad’ and ‘to be avoided.’ This mental model needs to be overturned if adaptive management and learning is to occur. Human behavior does not naturally lend itself to violating its built-up beliefs, and thus admitting failure is one of the most difficult things to learn. One of the best things a manager can do is role model this behavior, because it counters the norms of “failure is bad” and “manager is right.” Because a manager is the natural role model, the gate-keeper to accepted behavior in the organization, a manager admitting failure regularly and frankly to his/her staff reduces the barriers to </w:t>
      </w:r>
      <w:r w:rsidRPr="00E558A1">
        <w:rPr>
          <w:rFonts w:ascii="Times New Roman" w:hAnsi="Times New Roman" w:cs="Times New Roman"/>
          <w:sz w:val="24"/>
          <w:szCs w:val="24"/>
        </w:rPr>
        <w:lastRenderedPageBreak/>
        <w:t xml:space="preserve">staff doing the same. </w:t>
      </w:r>
      <w:r w:rsidR="00B00A39">
        <w:rPr>
          <w:rFonts w:ascii="Times New Roman" w:hAnsi="Times New Roman" w:cs="Times New Roman"/>
          <w:sz w:val="24"/>
          <w:szCs w:val="24"/>
        </w:rPr>
        <w:t>T</w:t>
      </w:r>
      <w:r w:rsidRPr="00E558A1">
        <w:rPr>
          <w:rFonts w:ascii="Times New Roman" w:hAnsi="Times New Roman" w:cs="Times New Roman"/>
          <w:sz w:val="24"/>
          <w:szCs w:val="24"/>
        </w:rPr>
        <w:t>his has been an important culture-setter</w:t>
      </w:r>
      <w:r w:rsidR="00B00A39">
        <w:rPr>
          <w:rFonts w:ascii="Times New Roman" w:hAnsi="Times New Roman" w:cs="Times New Roman"/>
          <w:sz w:val="24"/>
          <w:szCs w:val="24"/>
        </w:rPr>
        <w:t xml:space="preserve"> at GHG</w:t>
      </w:r>
      <w:r w:rsidRPr="00E558A1">
        <w:rPr>
          <w:rFonts w:ascii="Times New Roman" w:hAnsi="Times New Roman" w:cs="Times New Roman"/>
          <w:sz w:val="24"/>
          <w:szCs w:val="24"/>
        </w:rPr>
        <w:t xml:space="preserve"> (though it does not occur as much as it could). The </w:t>
      </w:r>
      <w:r w:rsidR="001D6C27">
        <w:rPr>
          <w:rFonts w:ascii="Times New Roman" w:hAnsi="Times New Roman" w:cs="Times New Roman"/>
          <w:sz w:val="24"/>
          <w:szCs w:val="24"/>
        </w:rPr>
        <w:t>Chief-of-Party</w:t>
      </w:r>
      <w:r w:rsidRPr="00E558A1">
        <w:rPr>
          <w:rFonts w:ascii="Times New Roman" w:hAnsi="Times New Roman" w:cs="Times New Roman"/>
          <w:sz w:val="24"/>
          <w:szCs w:val="24"/>
        </w:rPr>
        <w:t xml:space="preserve"> publicly states his mistakes, and what he learned from them, in situations where (for example) assumptions behind program strategies are proven false or where specific tactical decisions cause a partnership to go awry.</w:t>
      </w:r>
    </w:p>
    <w:p w14:paraId="5630BE27" w14:textId="77777777" w:rsidR="00E558A1" w:rsidRDefault="00E558A1" w:rsidP="00E558A1">
      <w:pPr>
        <w:pStyle w:val="NoSpacing"/>
        <w:jc w:val="both"/>
        <w:rPr>
          <w:rFonts w:ascii="Times New Roman" w:hAnsi="Times New Roman" w:cs="Times New Roman"/>
          <w:sz w:val="24"/>
          <w:szCs w:val="24"/>
        </w:rPr>
      </w:pPr>
    </w:p>
    <w:p w14:paraId="7976A40A" w14:textId="77777777" w:rsidR="00A076B5" w:rsidRPr="00A076B5" w:rsidRDefault="005120B6" w:rsidP="000434BF">
      <w:pPr>
        <w:pStyle w:val="NoSpacing"/>
        <w:keepNext/>
        <w:keepLines/>
        <w:jc w:val="both"/>
        <w:rPr>
          <w:rFonts w:ascii="Times New Roman" w:hAnsi="Times New Roman" w:cs="Times New Roman"/>
          <w:i/>
          <w:sz w:val="24"/>
          <w:szCs w:val="24"/>
        </w:rPr>
      </w:pPr>
      <w:proofErr w:type="gramStart"/>
      <w:r w:rsidRPr="00A076B5">
        <w:rPr>
          <w:rFonts w:ascii="Times New Roman" w:hAnsi="Times New Roman" w:cs="Times New Roman"/>
          <w:i/>
          <w:sz w:val="24"/>
          <w:szCs w:val="24"/>
        </w:rPr>
        <w:t>Role modeling critical thinking and engagement.</w:t>
      </w:r>
      <w:proofErr w:type="gramEnd"/>
    </w:p>
    <w:p w14:paraId="358C543D" w14:textId="7A53111C" w:rsidR="00E558A1" w:rsidRDefault="000434BF" w:rsidP="000434BF">
      <w:pPr>
        <w:pStyle w:val="NoSpacing"/>
        <w:keepNext/>
        <w:keepLines/>
        <w:jc w:val="both"/>
        <w:rPr>
          <w:rFonts w:ascii="Times New Roman" w:hAnsi="Times New Roman" w:cs="Times New Roman"/>
          <w:sz w:val="24"/>
          <w:szCs w:val="24"/>
        </w:rPr>
      </w:pPr>
      <w:r>
        <w:rPr>
          <w:rFonts w:ascii="Times New Roman" w:hAnsi="Times New Roman" w:cs="Times New Roman"/>
          <w:sz w:val="24"/>
          <w:szCs w:val="24"/>
        </w:rPr>
        <w:t>Critical thinking and engagement</w:t>
      </w:r>
      <w:r w:rsidR="005120B6" w:rsidRPr="00E558A1">
        <w:rPr>
          <w:rFonts w:ascii="Times New Roman" w:hAnsi="Times New Roman" w:cs="Times New Roman"/>
          <w:sz w:val="24"/>
          <w:szCs w:val="24"/>
        </w:rPr>
        <w:t xml:space="preserve"> includes behaviors such as reading new literature, asking questions of weekly reports, revisiting program strategy and questioning the underlying hypotheses, and sanctioning new studies. With a </w:t>
      </w:r>
      <w:r w:rsidR="00B00A39">
        <w:rPr>
          <w:rFonts w:ascii="Times New Roman" w:hAnsi="Times New Roman" w:cs="Times New Roman"/>
          <w:sz w:val="24"/>
          <w:szCs w:val="24"/>
        </w:rPr>
        <w:t>large program</w:t>
      </w:r>
      <w:r w:rsidR="005120B6" w:rsidRPr="00E558A1">
        <w:rPr>
          <w:rFonts w:ascii="Times New Roman" w:hAnsi="Times New Roman" w:cs="Times New Roman"/>
          <w:sz w:val="24"/>
          <w:szCs w:val="24"/>
        </w:rPr>
        <w:t xml:space="preserve">, this is a challenging behavior for management and staff alike to keep up. It is vital, however, because otherwise the program would become static. A continual churn of information and analysis, characterized by new discussions and debates – in email chains, in one on one </w:t>
      </w:r>
      <w:proofErr w:type="gramStart"/>
      <w:r w:rsidR="005120B6" w:rsidRPr="00E558A1">
        <w:rPr>
          <w:rFonts w:ascii="Times New Roman" w:hAnsi="Times New Roman" w:cs="Times New Roman"/>
          <w:sz w:val="24"/>
          <w:szCs w:val="24"/>
        </w:rPr>
        <w:t>conversations</w:t>
      </w:r>
      <w:proofErr w:type="gramEnd"/>
      <w:r w:rsidR="005120B6" w:rsidRPr="00E558A1">
        <w:rPr>
          <w:rFonts w:ascii="Times New Roman" w:hAnsi="Times New Roman" w:cs="Times New Roman"/>
          <w:sz w:val="24"/>
          <w:szCs w:val="24"/>
        </w:rPr>
        <w:t xml:space="preserve">, and in formal meetings – provide the fodder for adaptation. </w:t>
      </w:r>
      <w:proofErr w:type="gramStart"/>
      <w:r w:rsidR="005120B6" w:rsidRPr="00E558A1">
        <w:rPr>
          <w:rFonts w:ascii="Times New Roman" w:hAnsi="Times New Roman" w:cs="Times New Roman"/>
          <w:sz w:val="24"/>
          <w:szCs w:val="24"/>
        </w:rPr>
        <w:t>Managers engaging with the day to day activities of staff from a place of learning and interest (rather than one of micromanaging) is</w:t>
      </w:r>
      <w:proofErr w:type="gramEnd"/>
      <w:r w:rsidR="005120B6" w:rsidRPr="00E558A1">
        <w:rPr>
          <w:rFonts w:ascii="Times New Roman" w:hAnsi="Times New Roman" w:cs="Times New Roman"/>
          <w:sz w:val="24"/>
          <w:szCs w:val="24"/>
        </w:rPr>
        <w:t xml:space="preserve"> deeply motivating for staff and pushes them to do the same with their peers. In practice, this means managers asking questions, exploring issues together with staff, and not providing answers or playing an accountability role unnecessarily.</w:t>
      </w:r>
    </w:p>
    <w:p w14:paraId="48C683BB" w14:textId="77777777" w:rsidR="000434BF" w:rsidRDefault="000434BF" w:rsidP="00E558A1">
      <w:pPr>
        <w:pStyle w:val="NoSpacing"/>
        <w:jc w:val="both"/>
        <w:rPr>
          <w:rFonts w:ascii="Times New Roman" w:hAnsi="Times New Roman" w:cs="Times New Roman"/>
          <w:sz w:val="24"/>
          <w:szCs w:val="24"/>
        </w:rPr>
      </w:pPr>
    </w:p>
    <w:p w14:paraId="250B256A" w14:textId="37A71692" w:rsidR="00A076B5" w:rsidRPr="00A076B5" w:rsidRDefault="00A076B5" w:rsidP="00E558A1">
      <w:pPr>
        <w:pStyle w:val="NoSpacing"/>
        <w:jc w:val="both"/>
        <w:rPr>
          <w:rFonts w:ascii="Times New Roman" w:hAnsi="Times New Roman" w:cs="Times New Roman"/>
          <w:b/>
          <w:sz w:val="24"/>
          <w:szCs w:val="24"/>
        </w:rPr>
      </w:pPr>
      <w:r>
        <w:rPr>
          <w:rFonts w:ascii="Times New Roman" w:hAnsi="Times New Roman" w:cs="Times New Roman"/>
          <w:b/>
          <w:sz w:val="24"/>
          <w:szCs w:val="24"/>
        </w:rPr>
        <w:t>The Role of Tools and Processes</w:t>
      </w:r>
    </w:p>
    <w:p w14:paraId="63BEDF4F" w14:textId="4EE61898" w:rsidR="00763DB4" w:rsidRDefault="00B00A39" w:rsidP="000020C4">
      <w:pPr>
        <w:pStyle w:val="NoSpacing"/>
        <w:jc w:val="both"/>
        <w:rPr>
          <w:rFonts w:ascii="Times New Roman" w:hAnsi="Times New Roman" w:cs="Times New Roman"/>
          <w:sz w:val="24"/>
          <w:szCs w:val="24"/>
        </w:rPr>
      </w:pPr>
      <w:r w:rsidRPr="00E558A1">
        <w:rPr>
          <w:rFonts w:ascii="Times New Roman" w:hAnsi="Times New Roman" w:cs="Times New Roman"/>
          <w:noProof/>
          <w:sz w:val="24"/>
          <w:szCs w:val="24"/>
          <w:lang w:val="en-US"/>
        </w:rPr>
        <mc:AlternateContent>
          <mc:Choice Requires="wps">
            <w:drawing>
              <wp:anchor distT="0" distB="0" distL="114300" distR="114300" simplePos="0" relativeHeight="251667456" behindDoc="1" locked="0" layoutInCell="1" allowOverlap="1" wp14:anchorId="31A009FA" wp14:editId="39A1AC00">
                <wp:simplePos x="0" y="0"/>
                <wp:positionH relativeFrom="column">
                  <wp:posOffset>166370</wp:posOffset>
                </wp:positionH>
                <wp:positionV relativeFrom="paragraph">
                  <wp:posOffset>4559935</wp:posOffset>
                </wp:positionV>
                <wp:extent cx="5629275" cy="635"/>
                <wp:effectExtent l="0" t="0" r="9525" b="0"/>
                <wp:wrapSquare wrapText="bothSides"/>
                <wp:docPr id="17" name="Text Box 17"/>
                <wp:cNvGraphicFramePr/>
                <a:graphic xmlns:a="http://schemas.openxmlformats.org/drawingml/2006/main">
                  <a:graphicData uri="http://schemas.microsoft.com/office/word/2010/wordprocessingShape">
                    <wps:wsp>
                      <wps:cNvSpPr txBox="1"/>
                      <wps:spPr>
                        <a:xfrm>
                          <a:off x="0" y="0"/>
                          <a:ext cx="5629275" cy="635"/>
                        </a:xfrm>
                        <a:prstGeom prst="rect">
                          <a:avLst/>
                        </a:prstGeom>
                        <a:solidFill>
                          <a:prstClr val="white"/>
                        </a:solidFill>
                        <a:ln>
                          <a:noFill/>
                        </a:ln>
                        <a:effectLst/>
                      </wps:spPr>
                      <wps:txbx>
                        <w:txbxContent>
                          <w:p w14:paraId="255BDE62" w14:textId="28D4FE18" w:rsidR="005120B6" w:rsidRPr="00763DB4" w:rsidRDefault="005120B6" w:rsidP="00763DB4">
                            <w:pPr>
                              <w:pStyle w:val="NoSpacing"/>
                              <w:rPr>
                                <w:rFonts w:ascii="Times New Roman" w:hAnsi="Times New Roman" w:cs="Times New Roman"/>
                                <w:sz w:val="20"/>
                                <w:szCs w:val="20"/>
                              </w:rPr>
                            </w:pPr>
                            <w:r w:rsidRPr="00763DB4">
                              <w:rPr>
                                <w:rFonts w:ascii="Times New Roman" w:hAnsi="Times New Roman" w:cs="Times New Roman"/>
                                <w:sz w:val="20"/>
                                <w:szCs w:val="20"/>
                              </w:rPr>
                              <w:t xml:space="preserve">Figure </w:t>
                            </w:r>
                            <w:r w:rsidRPr="00763DB4">
                              <w:rPr>
                                <w:rFonts w:ascii="Times New Roman" w:hAnsi="Times New Roman" w:cs="Times New Roman"/>
                                <w:sz w:val="20"/>
                                <w:szCs w:val="20"/>
                              </w:rPr>
                              <w:fldChar w:fldCharType="begin"/>
                            </w:r>
                            <w:r w:rsidRPr="00763DB4">
                              <w:rPr>
                                <w:rFonts w:ascii="Times New Roman" w:hAnsi="Times New Roman" w:cs="Times New Roman"/>
                                <w:sz w:val="20"/>
                                <w:szCs w:val="20"/>
                              </w:rPr>
                              <w:instrText xml:space="preserve"> SEQ Figure \* ARABIC </w:instrText>
                            </w:r>
                            <w:r w:rsidRPr="00763DB4">
                              <w:rPr>
                                <w:rFonts w:ascii="Times New Roman" w:hAnsi="Times New Roman" w:cs="Times New Roman"/>
                                <w:sz w:val="20"/>
                                <w:szCs w:val="20"/>
                              </w:rPr>
                              <w:fldChar w:fldCharType="separate"/>
                            </w:r>
                            <w:r w:rsidR="00F371D7">
                              <w:rPr>
                                <w:rFonts w:ascii="Times New Roman" w:hAnsi="Times New Roman" w:cs="Times New Roman"/>
                                <w:noProof/>
                                <w:sz w:val="20"/>
                                <w:szCs w:val="20"/>
                              </w:rPr>
                              <w:t>1</w:t>
                            </w:r>
                            <w:r w:rsidRPr="00763DB4">
                              <w:rPr>
                                <w:rFonts w:ascii="Times New Roman" w:hAnsi="Times New Roman" w:cs="Times New Roman"/>
                                <w:sz w:val="20"/>
                                <w:szCs w:val="20"/>
                              </w:rPr>
                              <w:fldChar w:fldCharType="end"/>
                            </w:r>
                            <w:r w:rsidR="00763DB4" w:rsidRPr="00763DB4">
                              <w:rPr>
                                <w:rFonts w:ascii="Times New Roman" w:hAnsi="Times New Roman" w:cs="Times New Roman"/>
                                <w:sz w:val="20"/>
                                <w:szCs w:val="20"/>
                              </w:rPr>
                              <w:t xml:space="preserve"> - </w:t>
                            </w:r>
                            <w:r w:rsidR="00763DB4">
                              <w:rPr>
                                <w:rFonts w:ascii="Times New Roman" w:hAnsi="Times New Roman" w:cs="Times New Roman"/>
                                <w:sz w:val="20"/>
                                <w:szCs w:val="20"/>
                              </w:rPr>
                              <w:t>T</w:t>
                            </w:r>
                            <w:r w:rsidR="00763DB4" w:rsidRPr="00763DB4">
                              <w:rPr>
                                <w:rFonts w:ascii="Times New Roman" w:hAnsi="Times New Roman" w:cs="Times New Roman"/>
                                <w:sz w:val="20"/>
                                <w:szCs w:val="20"/>
                              </w:rPr>
                              <w:t>ools and processes must support reflection and learning at all levels of the program: from day-to-day operations to higher-level theories-of-change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13.1pt;margin-top:359.05pt;width:443.25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" stroked="f">
                <v:textbox style="mso-fit-shape-to-text:t" inset="0,0,0,0">
                  <w:txbxContent>
                    <w:p w14:paraId="255BDE62" w14:textId="28D4FE18" w:rsidR="005120B6" w:rsidRPr="00763DB4" w:rsidRDefault="005120B6" w:rsidP="00763DB4">
                      <w:pPr>
                        <w:pStyle w:val="NoSpacing"/>
                        <w:rPr>
                          <w:rFonts w:ascii="Times New Roman" w:hAnsi="Times New Roman" w:cs="Times New Roman"/>
                          <w:sz w:val="20"/>
                          <w:szCs w:val="20"/>
                        </w:rPr>
                      </w:pPr>
                      <w:r w:rsidRPr="00763DB4">
                        <w:rPr>
                          <w:rFonts w:ascii="Times New Roman" w:hAnsi="Times New Roman" w:cs="Times New Roman"/>
                          <w:sz w:val="20"/>
                          <w:szCs w:val="20"/>
                        </w:rPr>
                        <w:t xml:space="preserve">Figure </w:t>
                      </w:r>
                      <w:r w:rsidRPr="00763DB4">
                        <w:rPr>
                          <w:rFonts w:ascii="Times New Roman" w:hAnsi="Times New Roman" w:cs="Times New Roman"/>
                          <w:sz w:val="20"/>
                          <w:szCs w:val="20"/>
                        </w:rPr>
                        <w:fldChar w:fldCharType="begin"/>
                      </w:r>
                      <w:r w:rsidRPr="00763DB4">
                        <w:rPr>
                          <w:rFonts w:ascii="Times New Roman" w:hAnsi="Times New Roman" w:cs="Times New Roman"/>
                          <w:sz w:val="20"/>
                          <w:szCs w:val="20"/>
                        </w:rPr>
                        <w:instrText xml:space="preserve"> SEQ Figure \* ARABIC </w:instrText>
                      </w:r>
                      <w:r w:rsidRPr="00763DB4">
                        <w:rPr>
                          <w:rFonts w:ascii="Times New Roman" w:hAnsi="Times New Roman" w:cs="Times New Roman"/>
                          <w:sz w:val="20"/>
                          <w:szCs w:val="20"/>
                        </w:rPr>
                        <w:fldChar w:fldCharType="separate"/>
                      </w:r>
                      <w:r w:rsidR="00F371D7">
                        <w:rPr>
                          <w:rFonts w:ascii="Times New Roman" w:hAnsi="Times New Roman" w:cs="Times New Roman"/>
                          <w:noProof/>
                          <w:sz w:val="20"/>
                          <w:szCs w:val="20"/>
                        </w:rPr>
                        <w:t>1</w:t>
                      </w:r>
                      <w:r w:rsidRPr="00763DB4">
                        <w:rPr>
                          <w:rFonts w:ascii="Times New Roman" w:hAnsi="Times New Roman" w:cs="Times New Roman"/>
                          <w:sz w:val="20"/>
                          <w:szCs w:val="20"/>
                        </w:rPr>
                        <w:fldChar w:fldCharType="end"/>
                      </w:r>
                      <w:r w:rsidR="00763DB4" w:rsidRPr="00763DB4">
                        <w:rPr>
                          <w:rFonts w:ascii="Times New Roman" w:hAnsi="Times New Roman" w:cs="Times New Roman"/>
                          <w:sz w:val="20"/>
                          <w:szCs w:val="20"/>
                        </w:rPr>
                        <w:t xml:space="preserve"> - </w:t>
                      </w:r>
                      <w:r w:rsidR="00763DB4">
                        <w:rPr>
                          <w:rFonts w:ascii="Times New Roman" w:hAnsi="Times New Roman" w:cs="Times New Roman"/>
                          <w:sz w:val="20"/>
                          <w:szCs w:val="20"/>
                        </w:rPr>
                        <w:t>T</w:t>
                      </w:r>
                      <w:r w:rsidR="00763DB4" w:rsidRPr="00763DB4">
                        <w:rPr>
                          <w:rFonts w:ascii="Times New Roman" w:hAnsi="Times New Roman" w:cs="Times New Roman"/>
                          <w:sz w:val="20"/>
                          <w:szCs w:val="20"/>
                        </w:rPr>
                        <w:t>ools and processes must support reflection and learning at all levels of the program: from day-to-day operations to higher-level theories-of-change</w:t>
                      </w:r>
                    </w:p>
                  </w:txbxContent>
                </v:textbox>
                <w10:wrap type="square"/>
              </v:shape>
            </w:pict>
          </mc:Fallback>
        </mc:AlternateContent>
      </w:r>
      <w:r w:rsidRPr="00E558A1">
        <w:rPr>
          <w:rFonts w:ascii="Times New Roman" w:hAnsi="Times New Roman" w:cs="Times New Roman"/>
          <w:noProof/>
          <w:sz w:val="24"/>
          <w:szCs w:val="24"/>
          <w:lang w:val="en-US"/>
        </w:rPr>
        <mc:AlternateContent>
          <mc:Choice Requires="wpg">
            <w:drawing>
              <wp:anchor distT="0" distB="0" distL="114300" distR="114300" simplePos="0" relativeHeight="251666432" behindDoc="1" locked="0" layoutInCell="1" allowOverlap="1" wp14:anchorId="475A346C" wp14:editId="4311A1F9">
                <wp:simplePos x="0" y="0"/>
                <wp:positionH relativeFrom="column">
                  <wp:posOffset>27940</wp:posOffset>
                </wp:positionH>
                <wp:positionV relativeFrom="paragraph">
                  <wp:posOffset>1912177</wp:posOffset>
                </wp:positionV>
                <wp:extent cx="5629275" cy="2600325"/>
                <wp:effectExtent l="0" t="19050" r="0" b="0"/>
                <wp:wrapSquare wrapText="bothSides"/>
                <wp:docPr id="16" name="Group 16"/>
                <wp:cNvGraphicFramePr/>
                <a:graphic xmlns:a="http://schemas.openxmlformats.org/drawingml/2006/main">
                  <a:graphicData uri="http://schemas.microsoft.com/office/word/2010/wordprocessingGroup">
                    <wpg:wgp>
                      <wpg:cNvGrpSpPr/>
                      <wpg:grpSpPr>
                        <a:xfrm>
                          <a:off x="0" y="0"/>
                          <a:ext cx="5629275" cy="2600325"/>
                          <a:chOff x="0" y="0"/>
                          <a:chExt cx="5629275" cy="2600325"/>
                        </a:xfrm>
                      </wpg:grpSpPr>
                      <wpg:graphicFrame>
                        <wpg:cNvPr id="15" name="Diagram 15"/>
                        <wpg:cNvFrPr/>
                        <wpg:xfrm>
                          <a:off x="0" y="0"/>
                          <a:ext cx="1447800" cy="2019300"/>
                        </wpg:xfrm>
                        <a:graphic>
                          <a:graphicData uri="http://schemas.openxmlformats.org/drawingml/2006/diagram">
                            <dgm:relIds xmlns:dgm="http://schemas.openxmlformats.org/drawingml/2006/diagram" xmlns:r="http://schemas.openxmlformats.org/officeDocument/2006/relationships" r:dm="rId9" r:lo="rId10" r:qs="rId11" r:cs="rId12"/>
                          </a:graphicData>
                        </a:graphic>
                      </wpg:graphicFrame>
                      <wpg:grpSp>
                        <wpg:cNvPr id="14" name="Group 14"/>
                        <wpg:cNvGrpSpPr/>
                        <wpg:grpSpPr>
                          <a:xfrm>
                            <a:off x="1057275" y="9525"/>
                            <a:ext cx="4572000" cy="2590800"/>
                            <a:chOff x="0" y="0"/>
                            <a:chExt cx="4572000" cy="2085975"/>
                          </a:xfrm>
                        </wpg:grpSpPr>
                        <wpg:grpSp>
                          <wpg:cNvPr id="13" name="Group 13"/>
                          <wpg:cNvGrpSpPr/>
                          <wpg:grpSpPr>
                            <a:xfrm>
                              <a:off x="2981325" y="0"/>
                              <a:ext cx="1590675" cy="2085975"/>
                              <a:chOff x="0" y="0"/>
                              <a:chExt cx="1590675" cy="2085975"/>
                            </a:xfrm>
                          </wpg:grpSpPr>
                          <wps:wsp>
                            <wps:cNvPr id="9" name="Up Arrow 9"/>
                            <wps:cNvSpPr/>
                            <wps:spPr>
                              <a:xfrm>
                                <a:off x="266700" y="85725"/>
                                <a:ext cx="161925" cy="19335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2"/>
                            <wps:cNvSpPr txBox="1">
                              <a:spLocks noChangeArrowheads="1"/>
                            </wps:cNvSpPr>
                            <wps:spPr bwMode="auto">
                              <a:xfrm>
                                <a:off x="409575" y="1800225"/>
                                <a:ext cx="1152525" cy="285750"/>
                              </a:xfrm>
                              <a:prstGeom prst="rect">
                                <a:avLst/>
                              </a:prstGeom>
                              <a:noFill/>
                              <a:ln w="9525">
                                <a:noFill/>
                                <a:miter lim="800000"/>
                                <a:headEnd/>
                                <a:tailEnd/>
                              </a:ln>
                            </wps:spPr>
                            <wps:txbx>
                              <w:txbxContent>
                                <w:p w14:paraId="5111FB09" w14:textId="77777777" w:rsidR="005120B6" w:rsidRPr="00850FBC" w:rsidRDefault="005120B6" w:rsidP="005120B6">
                                  <w:pPr>
                                    <w:rPr>
                                      <w:rFonts w:ascii="Times New Roman" w:hAnsi="Times New Roman" w:cs="Times New Roman"/>
                                      <w:sz w:val="24"/>
                                      <w:szCs w:val="24"/>
                                    </w:rPr>
                                  </w:pPr>
                                  <w:r w:rsidRPr="00850FBC">
                                    <w:rPr>
                                      <w:rFonts w:ascii="Times New Roman" w:hAnsi="Times New Roman" w:cs="Times New Roman"/>
                                      <w:sz w:val="24"/>
                                      <w:szCs w:val="24"/>
                                    </w:rPr>
                                    <w:t>Stays Constant</w:t>
                                  </w:r>
                                </w:p>
                              </w:txbxContent>
                            </wps:txbx>
                            <wps:bodyPr rot="0" vert="horz" wrap="square" lIns="91440" tIns="45720" rIns="91440" bIns="45720" anchor="t" anchorCtr="0">
                              <a:noAutofit/>
                            </wps:bodyPr>
                          </wps:wsp>
                          <wps:wsp>
                            <wps:cNvPr id="11" name="Text Box 2"/>
                            <wps:cNvSpPr txBox="1">
                              <a:spLocks noChangeArrowheads="1"/>
                            </wps:cNvSpPr>
                            <wps:spPr bwMode="auto">
                              <a:xfrm>
                                <a:off x="409575" y="0"/>
                                <a:ext cx="1181100" cy="438150"/>
                              </a:xfrm>
                              <a:prstGeom prst="rect">
                                <a:avLst/>
                              </a:prstGeom>
                              <a:noFill/>
                              <a:ln w="9525">
                                <a:noFill/>
                                <a:miter lim="800000"/>
                                <a:headEnd/>
                                <a:tailEnd/>
                              </a:ln>
                            </wps:spPr>
                            <wps:txbx>
                              <w:txbxContent>
                                <w:p w14:paraId="40ED332B" w14:textId="77777777" w:rsidR="005120B6" w:rsidRPr="00850FBC" w:rsidRDefault="005120B6" w:rsidP="005120B6">
                                  <w:pPr>
                                    <w:rPr>
                                      <w:rFonts w:ascii="Times New Roman" w:hAnsi="Times New Roman" w:cs="Times New Roman"/>
                                      <w:sz w:val="24"/>
                                      <w:szCs w:val="24"/>
                                    </w:rPr>
                                  </w:pPr>
                                  <w:r w:rsidRPr="00850FBC">
                                    <w:rPr>
                                      <w:rFonts w:ascii="Times New Roman" w:hAnsi="Times New Roman" w:cs="Times New Roman"/>
                                      <w:sz w:val="24"/>
                                      <w:szCs w:val="24"/>
                                    </w:rPr>
                                    <w:t>Changes Continually</w:t>
                                  </w:r>
                                </w:p>
                              </w:txbxContent>
                            </wps:txbx>
                            <wps:bodyPr rot="0" vert="horz" wrap="square" lIns="91440" tIns="45720" rIns="91440" bIns="45720" anchor="t" anchorCtr="0">
                              <a:noAutofit/>
                            </wps:bodyPr>
                          </wps:wsp>
                          <wps:wsp>
                            <wps:cNvPr id="12" name="Text Box 2"/>
                            <wps:cNvSpPr txBox="1">
                              <a:spLocks noChangeArrowheads="1"/>
                            </wps:cNvSpPr>
                            <wps:spPr bwMode="auto">
                              <a:xfrm rot="16200000">
                                <a:off x="-433388" y="919163"/>
                                <a:ext cx="1152525" cy="285750"/>
                              </a:xfrm>
                              <a:prstGeom prst="rect">
                                <a:avLst/>
                              </a:prstGeom>
                              <a:noFill/>
                              <a:ln w="9525">
                                <a:noFill/>
                                <a:miter lim="800000"/>
                                <a:headEnd/>
                                <a:tailEnd/>
                              </a:ln>
                            </wps:spPr>
                            <wps:txbx>
                              <w:txbxContent>
                                <w:p w14:paraId="7180690F" w14:textId="77777777" w:rsidR="005120B6" w:rsidRPr="00850FBC" w:rsidRDefault="005120B6" w:rsidP="005120B6">
                                  <w:pPr>
                                    <w:jc w:val="center"/>
                                    <w:rPr>
                                      <w:rFonts w:ascii="Times New Roman" w:hAnsi="Times New Roman" w:cs="Times New Roman"/>
                                      <w:sz w:val="24"/>
                                      <w:szCs w:val="24"/>
                                    </w:rPr>
                                  </w:pPr>
                                  <w:r w:rsidRPr="00850FBC">
                                    <w:rPr>
                                      <w:rFonts w:ascii="Times New Roman" w:hAnsi="Times New Roman" w:cs="Times New Roman"/>
                                      <w:sz w:val="24"/>
                                      <w:szCs w:val="24"/>
                                    </w:rPr>
                                    <w:t>Rate of Change</w:t>
                                  </w:r>
                                </w:p>
                              </w:txbxContent>
                            </wps:txbx>
                            <wps:bodyPr rot="0" vert="horz" wrap="square" lIns="91440" tIns="45720" rIns="91440" bIns="45720" anchor="t" anchorCtr="0">
                              <a:noAutofit/>
                            </wps:bodyPr>
                          </wps:wsp>
                        </wpg:grpSp>
                        <wpg:graphicFrame>
                          <wpg:cNvPr id="6" name="Diagram 6"/>
                          <wpg:cNvFrPr/>
                          <wpg:xfrm>
                            <a:off x="0" y="85725"/>
                            <a:ext cx="3171825" cy="1952625"/>
                          </wpg:xfrm>
                          <a:graphic>
                            <a:graphicData uri="http://schemas.openxmlformats.org/drawingml/2006/diagram">
                              <dgm:relIds xmlns:dgm="http://schemas.openxmlformats.org/drawingml/2006/diagram" xmlns:r="http://schemas.openxmlformats.org/officeDocument/2006/relationships" r:dm="rId14" r:lo="rId15" r:qs="rId16" r:cs="rId17"/>
                            </a:graphicData>
                          </a:graphic>
                        </wpg:graphicFrame>
                      </wpg:grpSp>
                    </wpg:wgp>
                  </a:graphicData>
                </a:graphic>
              </wp:anchor>
            </w:drawing>
          </mc:Choice>
          <mc:Fallback>
            <w:pict>
              <v:group id="Group 16" o:spid="_x0000_s1027" style="position:absolute;left:0;text-align:left;margin-left:2.2pt;margin-top:150.55pt;width:443.25pt;height:204.75pt;z-index:-251650048" coordsize="56292,26003" o:gfxdata="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5" o:spid="_x0000_s1028" type="#_x0000_t75" style="position:absolute;left:365;top:-182;width:13716;height:204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">
                  <v:imagedata r:id="rId19" o:title=""/>
                  <o:lock v:ext="edit" aspectratio="f"/>
                </v:shape>
                <v:group id="Group 14" o:spid="_x0000_s1029" style="position:absolute;left:10572;top:95;width:45720;height:25908" coordsize="45720,20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13" o:spid="_x0000_s1030" style="position:absolute;left:29813;width:15907;height:20859" coordsize="15906,20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9" o:spid="_x0000_s1031" type="#_x0000_t68" style="position:absolute;left:2667;top:857;width:1619;height:19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D98EA&#10;AADaAAAADwAAAGRycy9kb3ducmV2LnhtbESPQWsCMRSE7wX/Q3iCl6JJpVRdjSJCRfBUK+jxsXlu&#10;Vjcvyybq+u8bQehxmJlvmNmidZW4URNKzxo+BgoEce5NyYWG/e93fwwiRGSDlWfS8KAAi3nnbYaZ&#10;8Xf+odsuFiJBOGSowcZYZ1KG3JLDMPA1cfJOvnEYk2wKaRq8J7ir5FCpL+mw5LRgsaaVpfyyuzoN&#10;q6K229Haqa07vh/UmTdXok+te912OQURqY3/4Vd7YzRM4Hkl3Q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Kw/fBAAAA2gAAAA8AAAAAAAAAAAAAAAAAmAIAAGRycy9kb3du&#10;cmV2LnhtbFBLBQYAAAAABAAEAPUAAACGAwAAAAA=&#10;" adj="904" fillcolor="#5b9bd5 [3204]" strokecolor="#1f4d78 [1604]" strokeweight="1pt"/>
                    <v:shape id="Text Box 2" o:spid="_x0000_s1032" type="#_x0000_t202" style="position:absolute;left:4095;top:18002;width:11526;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5111FB09" w14:textId="77777777" w:rsidR="005120B6" w:rsidRPr="00850FBC" w:rsidRDefault="005120B6" w:rsidP="005120B6">
                            <w:pPr>
                              <w:rPr>
                                <w:rFonts w:ascii="Times New Roman" w:hAnsi="Times New Roman" w:cs="Times New Roman"/>
                                <w:sz w:val="24"/>
                                <w:szCs w:val="24"/>
                              </w:rPr>
                            </w:pPr>
                            <w:r w:rsidRPr="00850FBC">
                              <w:rPr>
                                <w:rFonts w:ascii="Times New Roman" w:hAnsi="Times New Roman" w:cs="Times New Roman"/>
                                <w:sz w:val="24"/>
                                <w:szCs w:val="24"/>
                              </w:rPr>
                              <w:t>Stays Constant</w:t>
                            </w:r>
                          </w:p>
                        </w:txbxContent>
                      </v:textbox>
                    </v:shape>
                    <v:shape id="Text Box 2" o:spid="_x0000_s1033" type="#_x0000_t202" style="position:absolute;left:4095;width:11811;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40ED332B" w14:textId="77777777" w:rsidR="005120B6" w:rsidRPr="00850FBC" w:rsidRDefault="005120B6" w:rsidP="005120B6">
                            <w:pPr>
                              <w:rPr>
                                <w:rFonts w:ascii="Times New Roman" w:hAnsi="Times New Roman" w:cs="Times New Roman"/>
                                <w:sz w:val="24"/>
                                <w:szCs w:val="24"/>
                              </w:rPr>
                            </w:pPr>
                            <w:r w:rsidRPr="00850FBC">
                              <w:rPr>
                                <w:rFonts w:ascii="Times New Roman" w:hAnsi="Times New Roman" w:cs="Times New Roman"/>
                                <w:sz w:val="24"/>
                                <w:szCs w:val="24"/>
                              </w:rPr>
                              <w:t>Changes Continually</w:t>
                            </w:r>
                          </w:p>
                        </w:txbxContent>
                      </v:textbox>
                    </v:shape>
                    <v:shape id="Text Box 2" o:spid="_x0000_s1034" type="#_x0000_t202" style="position:absolute;left:-4334;top:9191;width:11526;height:285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SE70A&#10;AADbAAAADwAAAGRycy9kb3ducmV2LnhtbERPTYvCMBC9C/6HMIIXWdMVXKRrlHVF8GpX70MztmWb&#10;SWlG2/57Iwje5vE+Z73tXa3u1IbKs4HPeQKKOPe24sLA+e/wsQIVBNli7ZkMDBRguxmP1pha3/GJ&#10;7pkUKoZwSNFAKdKkWoe8JIdh7hviyF1961AibAttW+xiuKv1Ikm+tMOKY0OJDf2WlP9nN2dA9lJ5&#10;e5klV3/qlrvhmAXtBmOmk/7nG5RQL2/xy320cf4Cnr/EA/Tm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VYSE70AAADbAAAADwAAAAAAAAAAAAAAAACYAgAAZHJzL2Rvd25yZXYu&#10;eG1sUEsFBgAAAAAEAAQA9QAAAIIDAAAAAA==&#10;" filled="f" stroked="f">
                      <v:textbox>
                        <w:txbxContent>
                          <w:p w14:paraId="7180690F" w14:textId="77777777" w:rsidR="005120B6" w:rsidRPr="00850FBC" w:rsidRDefault="005120B6" w:rsidP="005120B6">
                            <w:pPr>
                              <w:jc w:val="center"/>
                              <w:rPr>
                                <w:rFonts w:ascii="Times New Roman" w:hAnsi="Times New Roman" w:cs="Times New Roman"/>
                                <w:sz w:val="24"/>
                                <w:szCs w:val="24"/>
                              </w:rPr>
                            </w:pPr>
                            <w:r w:rsidRPr="00850FBC">
                              <w:rPr>
                                <w:rFonts w:ascii="Times New Roman" w:hAnsi="Times New Roman" w:cs="Times New Roman"/>
                                <w:sz w:val="24"/>
                                <w:szCs w:val="24"/>
                              </w:rPr>
                              <w:t>Rate of Change</w:t>
                            </w:r>
                          </w:p>
                        </w:txbxContent>
                      </v:textbox>
                    </v:shape>
                  </v:group>
                  <v:shape id="Diagram 6" o:spid="_x0000_s1035" type="#_x0000_t75" style="position:absolute;left:-209;top:708;width:32125;height:1590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">
                    <v:imagedata r:id="rId20" o:title=""/>
                    <o:lock v:ext="edit" aspectratio="f"/>
                  </v:shape>
                </v:group>
                <w10:wrap type="square"/>
              </v:group>
            </w:pict>
          </mc:Fallback>
        </mc:AlternateContent>
      </w:r>
      <w:r w:rsidR="005120B6" w:rsidRPr="00E558A1">
        <w:rPr>
          <w:rFonts w:ascii="Times New Roman" w:hAnsi="Times New Roman" w:cs="Times New Roman"/>
          <w:sz w:val="24"/>
          <w:szCs w:val="24"/>
        </w:rPr>
        <w:t>The foundational culture</w:t>
      </w:r>
      <w:r>
        <w:rPr>
          <w:rFonts w:ascii="Times New Roman" w:hAnsi="Times New Roman" w:cs="Times New Roman"/>
          <w:sz w:val="24"/>
          <w:szCs w:val="24"/>
        </w:rPr>
        <w:t xml:space="preserve"> </w:t>
      </w:r>
      <w:r w:rsidR="005120B6" w:rsidRPr="00E558A1">
        <w:rPr>
          <w:rFonts w:ascii="Times New Roman" w:hAnsi="Times New Roman" w:cs="Times New Roman"/>
          <w:sz w:val="24"/>
          <w:szCs w:val="24"/>
        </w:rPr>
        <w:t>– of investigation, debate, and experimentation – has been supported by a broad set of tools and processes.</w:t>
      </w:r>
      <w:r w:rsidR="000434BF">
        <w:rPr>
          <w:rFonts w:ascii="Times New Roman" w:hAnsi="Times New Roman" w:cs="Times New Roman"/>
          <w:sz w:val="24"/>
          <w:szCs w:val="24"/>
        </w:rPr>
        <w:t xml:space="preserve"> Management</w:t>
      </w:r>
      <w:r>
        <w:rPr>
          <w:rFonts w:ascii="Times New Roman" w:hAnsi="Times New Roman" w:cs="Times New Roman"/>
          <w:sz w:val="24"/>
          <w:szCs w:val="24"/>
        </w:rPr>
        <w:t xml:space="preserve"> of messaging and role modeling, and hiring the correct staff, build the culture; the tools support it</w:t>
      </w:r>
      <w:r w:rsidR="005120B6" w:rsidRPr="00E558A1">
        <w:rPr>
          <w:rFonts w:ascii="Times New Roman" w:hAnsi="Times New Roman" w:cs="Times New Roman"/>
          <w:sz w:val="24"/>
          <w:szCs w:val="24"/>
        </w:rPr>
        <w:t xml:space="preserve"> at every level of programming: conceptual to tactical. Tools such as weekly reports and after-action reviews enable reflection and learning in staff’s day-to-day</w:t>
      </w:r>
      <w:r>
        <w:rPr>
          <w:rFonts w:ascii="Times New Roman" w:hAnsi="Times New Roman" w:cs="Times New Roman"/>
          <w:sz w:val="24"/>
          <w:szCs w:val="24"/>
        </w:rPr>
        <w:t>, simple forms that ask staff questions such as “what was intended” and “what happened, and why</w:t>
      </w:r>
      <w:r w:rsidR="005120B6" w:rsidRPr="00E558A1">
        <w:rPr>
          <w:rFonts w:ascii="Times New Roman" w:hAnsi="Times New Roman" w:cs="Times New Roman"/>
          <w:sz w:val="24"/>
          <w:szCs w:val="24"/>
        </w:rPr>
        <w:t>.</w:t>
      </w:r>
      <w:r>
        <w:rPr>
          <w:rFonts w:ascii="Times New Roman" w:hAnsi="Times New Roman" w:cs="Times New Roman"/>
          <w:sz w:val="24"/>
          <w:szCs w:val="24"/>
        </w:rPr>
        <w:t>”</w:t>
      </w:r>
      <w:r w:rsidR="005120B6" w:rsidRPr="00E558A1">
        <w:rPr>
          <w:rFonts w:ascii="Times New Roman" w:hAnsi="Times New Roman" w:cs="Times New Roman"/>
          <w:sz w:val="24"/>
          <w:szCs w:val="24"/>
        </w:rPr>
        <w:t xml:space="preserve"> Others</w:t>
      </w:r>
      <w:r>
        <w:rPr>
          <w:rFonts w:ascii="Times New Roman" w:hAnsi="Times New Roman" w:cs="Times New Roman"/>
          <w:sz w:val="24"/>
          <w:szCs w:val="24"/>
        </w:rPr>
        <w:t xml:space="preserve"> tools</w:t>
      </w:r>
      <w:r w:rsidR="005120B6" w:rsidRPr="00E558A1">
        <w:rPr>
          <w:rFonts w:ascii="Times New Roman" w:hAnsi="Times New Roman" w:cs="Times New Roman"/>
          <w:sz w:val="24"/>
          <w:szCs w:val="24"/>
        </w:rPr>
        <w:t>, such as results chains and strategic reviews, support reflection on the underlying hypotheses in the program’s theory of change (see Figure 1).</w:t>
      </w:r>
      <w:r w:rsidR="00A076B5">
        <w:rPr>
          <w:rFonts w:ascii="Times New Roman" w:hAnsi="Times New Roman" w:cs="Times New Roman"/>
          <w:sz w:val="24"/>
          <w:szCs w:val="24"/>
        </w:rPr>
        <w:t xml:space="preserve"> </w:t>
      </w:r>
      <w:r w:rsidR="005120B6" w:rsidRPr="00E558A1">
        <w:rPr>
          <w:rFonts w:ascii="Times New Roman" w:hAnsi="Times New Roman" w:cs="Times New Roman"/>
          <w:sz w:val="24"/>
          <w:szCs w:val="24"/>
        </w:rPr>
        <w:t>As much as possible, prescription is kept to a minimum to ensure staff are using the tools and processes to genuinely adapt, rather than using them because “they are a requirement.”</w:t>
      </w:r>
      <w:bookmarkStart w:id="3" w:name="_Toc398390272"/>
    </w:p>
    <w:p w14:paraId="67291692" w14:textId="13F948D2" w:rsidR="000020C4" w:rsidRDefault="000020C4" w:rsidP="000020C4">
      <w:pPr>
        <w:pStyle w:val="NoSpacing"/>
        <w:jc w:val="both"/>
        <w:rPr>
          <w:rFonts w:ascii="Times New Roman" w:hAnsi="Times New Roman" w:cs="Times New Roman"/>
          <w:sz w:val="24"/>
          <w:szCs w:val="24"/>
        </w:rPr>
      </w:pPr>
    </w:p>
    <w:p w14:paraId="2E53D9A0" w14:textId="612F4242" w:rsidR="000020C4" w:rsidRPr="000020C4" w:rsidRDefault="000020C4" w:rsidP="000020C4">
      <w:pPr>
        <w:pStyle w:val="NoSpacing"/>
        <w:rPr>
          <w:rFonts w:ascii="Times New Roman" w:hAnsi="Times New Roman" w:cs="Times New Roman"/>
          <w:sz w:val="24"/>
          <w:szCs w:val="24"/>
        </w:rPr>
      </w:pPr>
    </w:p>
    <w:p w14:paraId="35614103" w14:textId="29472E6C" w:rsidR="005120B6" w:rsidRPr="000020C4" w:rsidRDefault="005120B6" w:rsidP="000020C4">
      <w:pPr>
        <w:pStyle w:val="NoSpacing"/>
        <w:rPr>
          <w:rFonts w:ascii="Times New Roman" w:hAnsi="Times New Roman" w:cs="Times New Roman"/>
          <w:b/>
          <w:sz w:val="24"/>
          <w:szCs w:val="24"/>
        </w:rPr>
      </w:pPr>
      <w:r w:rsidRPr="000020C4">
        <w:rPr>
          <w:rFonts w:ascii="Times New Roman" w:hAnsi="Times New Roman" w:cs="Times New Roman"/>
          <w:b/>
          <w:sz w:val="24"/>
          <w:szCs w:val="24"/>
        </w:rPr>
        <w:t>Conclusion: Implications for Funders and Practitioners</w:t>
      </w:r>
      <w:bookmarkEnd w:id="3"/>
    </w:p>
    <w:p w14:paraId="6F07DCAA" w14:textId="6AA0C2DD" w:rsidR="005120B6" w:rsidRPr="000020C4" w:rsidRDefault="005120B6" w:rsidP="000020C4">
      <w:pPr>
        <w:pStyle w:val="NoSpacing"/>
        <w:rPr>
          <w:rFonts w:ascii="Times New Roman" w:hAnsi="Times New Roman" w:cs="Times New Roman"/>
          <w:sz w:val="24"/>
          <w:szCs w:val="24"/>
        </w:rPr>
      </w:pPr>
    </w:p>
    <w:p w14:paraId="56F24D93" w14:textId="130F6310" w:rsidR="000020C4" w:rsidRPr="000020C4" w:rsidRDefault="005120B6" w:rsidP="000020C4">
      <w:pPr>
        <w:pStyle w:val="NoSpacing"/>
        <w:rPr>
          <w:rFonts w:ascii="Times New Roman" w:hAnsi="Times New Roman" w:cs="Times New Roman"/>
          <w:sz w:val="24"/>
          <w:szCs w:val="24"/>
        </w:rPr>
      </w:pPr>
      <w:r w:rsidRPr="000020C4">
        <w:rPr>
          <w:rFonts w:ascii="Times New Roman" w:hAnsi="Times New Roman" w:cs="Times New Roman"/>
          <w:sz w:val="24"/>
          <w:szCs w:val="24"/>
        </w:rPr>
        <w:t>Below are some lessons and ideas to prompt further discussion amongst practitioners and funders who want to operationalize adaptive management</w:t>
      </w:r>
      <w:r w:rsidR="001D2D55">
        <w:rPr>
          <w:rFonts w:ascii="Times New Roman" w:hAnsi="Times New Roman" w:cs="Times New Roman"/>
          <w:sz w:val="24"/>
          <w:szCs w:val="24"/>
        </w:rPr>
        <w:t xml:space="preserve"> in development programs</w:t>
      </w:r>
      <w:r w:rsidRPr="000020C4">
        <w:rPr>
          <w:rFonts w:ascii="Times New Roman" w:hAnsi="Times New Roman" w:cs="Times New Roman"/>
          <w:sz w:val="24"/>
          <w:szCs w:val="24"/>
        </w:rPr>
        <w:t>.</w:t>
      </w:r>
    </w:p>
    <w:p w14:paraId="3F3C42D1" w14:textId="77777777" w:rsidR="000020C4" w:rsidRPr="000020C4" w:rsidRDefault="000020C4" w:rsidP="000020C4">
      <w:pPr>
        <w:pStyle w:val="NoSpacing"/>
        <w:rPr>
          <w:rFonts w:ascii="Times New Roman" w:hAnsi="Times New Roman" w:cs="Times New Roman"/>
          <w:sz w:val="24"/>
          <w:szCs w:val="24"/>
        </w:rPr>
      </w:pPr>
    </w:p>
    <w:p w14:paraId="1524F1B5" w14:textId="769A0D88" w:rsidR="001D2D55" w:rsidRPr="001D2D55" w:rsidRDefault="001D2D55" w:rsidP="000020C4">
      <w:pPr>
        <w:pStyle w:val="NoSpacing"/>
        <w:rPr>
          <w:rFonts w:ascii="Times New Roman" w:hAnsi="Times New Roman" w:cs="Times New Roman"/>
          <w:i/>
          <w:sz w:val="24"/>
          <w:szCs w:val="24"/>
        </w:rPr>
      </w:pPr>
      <w:r>
        <w:rPr>
          <w:rFonts w:ascii="Times New Roman" w:hAnsi="Times New Roman" w:cs="Times New Roman"/>
          <w:i/>
          <w:sz w:val="24"/>
          <w:szCs w:val="24"/>
        </w:rPr>
        <w:t>Hiring the ‘right’ senior managers</w:t>
      </w:r>
    </w:p>
    <w:p w14:paraId="11E9920C" w14:textId="0C431363" w:rsidR="000020C4" w:rsidRPr="000020C4" w:rsidRDefault="005120B6" w:rsidP="000020C4">
      <w:pPr>
        <w:pStyle w:val="NoSpacing"/>
        <w:rPr>
          <w:rFonts w:ascii="Times New Roman" w:hAnsi="Times New Roman" w:cs="Times New Roman"/>
          <w:sz w:val="24"/>
          <w:szCs w:val="24"/>
        </w:rPr>
      </w:pPr>
      <w:r w:rsidRPr="000020C4">
        <w:rPr>
          <w:rFonts w:ascii="Times New Roman" w:hAnsi="Times New Roman" w:cs="Times New Roman"/>
          <w:sz w:val="24"/>
          <w:szCs w:val="24"/>
        </w:rPr>
        <w:t>Adaptive management calls for a shift in how managers and leaders behave (particularly in messaging and role modeling key behaviors), which must be hired for. Traditional management roles such as performance management and work planning must be balanced with trust, empathy, and flexibility. Command and control, which is effective at managing large activities with set tasks, must be forsaken in adaptive management. Employees must feel comfortable sh</w:t>
      </w:r>
      <w:r w:rsidR="001D2D55">
        <w:rPr>
          <w:rFonts w:ascii="Times New Roman" w:hAnsi="Times New Roman" w:cs="Times New Roman"/>
          <w:sz w:val="24"/>
          <w:szCs w:val="24"/>
        </w:rPr>
        <w:t xml:space="preserve">aring failures with management. </w:t>
      </w:r>
      <w:r w:rsidRPr="000020C4">
        <w:rPr>
          <w:rFonts w:ascii="Times New Roman" w:hAnsi="Times New Roman" w:cs="Times New Roman"/>
          <w:sz w:val="24"/>
          <w:szCs w:val="24"/>
        </w:rPr>
        <w:t>This calls for a different set of attitudes and personality types in management roles than would traditionally be hired for.</w:t>
      </w:r>
      <w:r w:rsidR="001D2D55">
        <w:rPr>
          <w:rFonts w:ascii="Times New Roman" w:hAnsi="Times New Roman" w:cs="Times New Roman"/>
          <w:sz w:val="24"/>
          <w:szCs w:val="24"/>
        </w:rPr>
        <w:t xml:space="preserve"> This means c</w:t>
      </w:r>
      <w:r w:rsidRPr="000020C4">
        <w:rPr>
          <w:rFonts w:ascii="Times New Roman" w:hAnsi="Times New Roman" w:cs="Times New Roman"/>
          <w:sz w:val="24"/>
          <w:szCs w:val="24"/>
        </w:rPr>
        <w:t>hang</w:t>
      </w:r>
      <w:r w:rsidR="001D2D55">
        <w:rPr>
          <w:rFonts w:ascii="Times New Roman" w:hAnsi="Times New Roman" w:cs="Times New Roman"/>
          <w:sz w:val="24"/>
          <w:szCs w:val="24"/>
        </w:rPr>
        <w:t>ing</w:t>
      </w:r>
      <w:r w:rsidRPr="000020C4">
        <w:rPr>
          <w:rFonts w:ascii="Times New Roman" w:hAnsi="Times New Roman" w:cs="Times New Roman"/>
          <w:sz w:val="24"/>
          <w:szCs w:val="24"/>
        </w:rPr>
        <w:t xml:space="preserve"> the hiring criteria</w:t>
      </w:r>
      <w:r w:rsidR="001D2D55">
        <w:rPr>
          <w:rFonts w:ascii="Times New Roman" w:hAnsi="Times New Roman" w:cs="Times New Roman"/>
          <w:sz w:val="24"/>
          <w:szCs w:val="24"/>
        </w:rPr>
        <w:t>, experience requirements,</w:t>
      </w:r>
      <w:r w:rsidRPr="000020C4">
        <w:rPr>
          <w:rFonts w:ascii="Times New Roman" w:hAnsi="Times New Roman" w:cs="Times New Roman"/>
          <w:sz w:val="24"/>
          <w:szCs w:val="24"/>
        </w:rPr>
        <w:t xml:space="preserve"> and interview process for senior managers </w:t>
      </w:r>
      <w:r w:rsidR="001D2D55">
        <w:rPr>
          <w:rFonts w:ascii="Times New Roman" w:hAnsi="Times New Roman" w:cs="Times New Roman"/>
          <w:sz w:val="24"/>
          <w:szCs w:val="24"/>
        </w:rPr>
        <w:t>of</w:t>
      </w:r>
      <w:r w:rsidRPr="000020C4">
        <w:rPr>
          <w:rFonts w:ascii="Times New Roman" w:hAnsi="Times New Roman" w:cs="Times New Roman"/>
          <w:sz w:val="24"/>
          <w:szCs w:val="24"/>
        </w:rPr>
        <w:t xml:space="preserve"> complex programming. </w:t>
      </w:r>
      <w:r w:rsidR="001D2D55">
        <w:rPr>
          <w:rFonts w:ascii="Times New Roman" w:hAnsi="Times New Roman" w:cs="Times New Roman"/>
          <w:sz w:val="24"/>
          <w:szCs w:val="24"/>
        </w:rPr>
        <w:t>M</w:t>
      </w:r>
      <w:r w:rsidRPr="000020C4">
        <w:rPr>
          <w:rFonts w:ascii="Times New Roman" w:hAnsi="Times New Roman" w:cs="Times New Roman"/>
          <w:sz w:val="24"/>
          <w:szCs w:val="24"/>
        </w:rPr>
        <w:t>anagement, emotional intelligence, and soft, staff-coaching skills</w:t>
      </w:r>
      <w:r w:rsidR="001D2D55">
        <w:rPr>
          <w:rFonts w:ascii="Times New Roman" w:hAnsi="Times New Roman" w:cs="Times New Roman"/>
          <w:sz w:val="24"/>
          <w:szCs w:val="24"/>
        </w:rPr>
        <w:t xml:space="preserve"> must be valued</w:t>
      </w:r>
      <w:r w:rsidRPr="000020C4">
        <w:rPr>
          <w:rFonts w:ascii="Times New Roman" w:hAnsi="Times New Roman" w:cs="Times New Roman"/>
          <w:sz w:val="24"/>
          <w:szCs w:val="24"/>
        </w:rPr>
        <w:t xml:space="preserve"> over technical and donor experi</w:t>
      </w:r>
      <w:r w:rsidR="001D2D55">
        <w:rPr>
          <w:rFonts w:ascii="Times New Roman" w:hAnsi="Times New Roman" w:cs="Times New Roman"/>
          <w:sz w:val="24"/>
          <w:szCs w:val="24"/>
        </w:rPr>
        <w:t>ence.</w:t>
      </w:r>
      <w:r w:rsidRPr="000020C4">
        <w:rPr>
          <w:rFonts w:ascii="Times New Roman" w:hAnsi="Times New Roman" w:cs="Times New Roman"/>
          <w:sz w:val="24"/>
          <w:szCs w:val="24"/>
        </w:rPr>
        <w:t xml:space="preserve"> </w:t>
      </w:r>
      <w:r w:rsidR="001D2D55">
        <w:rPr>
          <w:rFonts w:ascii="Times New Roman" w:hAnsi="Times New Roman" w:cs="Times New Roman"/>
          <w:sz w:val="24"/>
          <w:szCs w:val="24"/>
        </w:rPr>
        <w:t xml:space="preserve">Attracting </w:t>
      </w:r>
      <w:r w:rsidRPr="000020C4">
        <w:rPr>
          <w:rFonts w:ascii="Times New Roman" w:hAnsi="Times New Roman" w:cs="Times New Roman"/>
          <w:sz w:val="24"/>
          <w:szCs w:val="24"/>
        </w:rPr>
        <w:t xml:space="preserve">managers from fields such as complexity science and environmental </w:t>
      </w:r>
      <w:proofErr w:type="gramStart"/>
      <w:r w:rsidRPr="000020C4">
        <w:rPr>
          <w:rFonts w:ascii="Times New Roman" w:hAnsi="Times New Roman" w:cs="Times New Roman"/>
          <w:sz w:val="24"/>
          <w:szCs w:val="24"/>
        </w:rPr>
        <w:t>management, and from</w:t>
      </w:r>
      <w:r w:rsidR="001D2D55">
        <w:rPr>
          <w:rFonts w:ascii="Times New Roman" w:hAnsi="Times New Roman" w:cs="Times New Roman"/>
          <w:sz w:val="24"/>
          <w:szCs w:val="24"/>
        </w:rPr>
        <w:t xml:space="preserve"> the innovation/start-up</w:t>
      </w:r>
      <w:proofErr w:type="gramEnd"/>
      <w:r w:rsidR="001D2D55">
        <w:rPr>
          <w:rFonts w:ascii="Times New Roman" w:hAnsi="Times New Roman" w:cs="Times New Roman"/>
          <w:sz w:val="24"/>
          <w:szCs w:val="24"/>
        </w:rPr>
        <w:t xml:space="preserve"> sector holds promise as well.</w:t>
      </w:r>
    </w:p>
    <w:p w14:paraId="0727D505" w14:textId="77777777" w:rsidR="000020C4" w:rsidRDefault="000020C4" w:rsidP="000020C4">
      <w:pPr>
        <w:pStyle w:val="NoSpacing"/>
        <w:rPr>
          <w:rFonts w:ascii="Times New Roman" w:hAnsi="Times New Roman" w:cs="Times New Roman"/>
          <w:sz w:val="24"/>
          <w:szCs w:val="24"/>
        </w:rPr>
      </w:pPr>
    </w:p>
    <w:p w14:paraId="0F061DC2" w14:textId="78B05EFC" w:rsidR="001D2D55" w:rsidRPr="001D2D55" w:rsidRDefault="001D2D55" w:rsidP="000020C4">
      <w:pPr>
        <w:pStyle w:val="NoSpacing"/>
        <w:rPr>
          <w:rFonts w:ascii="Times New Roman" w:hAnsi="Times New Roman" w:cs="Times New Roman"/>
          <w:i/>
          <w:sz w:val="24"/>
          <w:szCs w:val="24"/>
        </w:rPr>
      </w:pPr>
      <w:r>
        <w:rPr>
          <w:rFonts w:ascii="Times New Roman" w:hAnsi="Times New Roman" w:cs="Times New Roman"/>
          <w:i/>
          <w:sz w:val="24"/>
          <w:szCs w:val="24"/>
        </w:rPr>
        <w:t>Planning for changes to the plan</w:t>
      </w:r>
    </w:p>
    <w:p w14:paraId="3F2F66DF" w14:textId="6AECF590" w:rsidR="000020C4" w:rsidRPr="000020C4" w:rsidRDefault="005120B6" w:rsidP="000020C4">
      <w:pPr>
        <w:pStyle w:val="NoSpacing"/>
        <w:rPr>
          <w:rFonts w:ascii="Times New Roman" w:hAnsi="Times New Roman" w:cs="Times New Roman"/>
          <w:sz w:val="24"/>
          <w:szCs w:val="24"/>
        </w:rPr>
      </w:pPr>
      <w:r w:rsidRPr="000020C4">
        <w:rPr>
          <w:rFonts w:ascii="Times New Roman" w:hAnsi="Times New Roman" w:cs="Times New Roman"/>
          <w:sz w:val="24"/>
          <w:szCs w:val="24"/>
        </w:rPr>
        <w:t xml:space="preserve">Unpredictable changes in the environment and activities means detailed budgets and work plans cannot be locked down for the program duration, or even for one year. Activities will evolve, and so will spend-rates. Program logics and budgets </w:t>
      </w:r>
      <w:r w:rsidR="001D2D55">
        <w:rPr>
          <w:rFonts w:ascii="Times New Roman" w:hAnsi="Times New Roman" w:cs="Times New Roman"/>
          <w:sz w:val="24"/>
          <w:szCs w:val="24"/>
        </w:rPr>
        <w:t>should</w:t>
      </w:r>
      <w:r w:rsidRPr="000020C4">
        <w:rPr>
          <w:rFonts w:ascii="Times New Roman" w:hAnsi="Times New Roman" w:cs="Times New Roman"/>
          <w:sz w:val="24"/>
          <w:szCs w:val="24"/>
        </w:rPr>
        <w:t xml:space="preserve"> be designed in a way that allows for change. Larger (and fewer) budget lines that are defined at the outcome level (as opposed to activity level) creates the space for adaptation as program activities change. Space must be created within the program (through practices such as strategic reviews) to make changes to the work plan.</w:t>
      </w:r>
      <w:r w:rsidR="001D2D55">
        <w:rPr>
          <w:rFonts w:ascii="Times New Roman" w:hAnsi="Times New Roman" w:cs="Times New Roman"/>
          <w:sz w:val="24"/>
          <w:szCs w:val="24"/>
        </w:rPr>
        <w:t xml:space="preserve"> While</w:t>
      </w:r>
      <w:r w:rsidRPr="000020C4">
        <w:rPr>
          <w:rFonts w:ascii="Times New Roman" w:hAnsi="Times New Roman" w:cs="Times New Roman"/>
          <w:sz w:val="24"/>
          <w:szCs w:val="24"/>
        </w:rPr>
        <w:t xml:space="preserve"> flexibility is risky from a fiduciary responsibil</w:t>
      </w:r>
      <w:r w:rsidR="001D2D55">
        <w:rPr>
          <w:rFonts w:ascii="Times New Roman" w:hAnsi="Times New Roman" w:cs="Times New Roman"/>
          <w:sz w:val="24"/>
          <w:szCs w:val="24"/>
        </w:rPr>
        <w:t>ity perspective, a</w:t>
      </w:r>
      <w:r w:rsidRPr="000020C4">
        <w:rPr>
          <w:rFonts w:ascii="Times New Roman" w:hAnsi="Times New Roman" w:cs="Times New Roman"/>
          <w:sz w:val="24"/>
          <w:szCs w:val="24"/>
        </w:rPr>
        <w:t xml:space="preserve"> middle ground must be struck</w:t>
      </w:r>
      <w:r w:rsidR="001D2D55">
        <w:rPr>
          <w:rFonts w:ascii="Times New Roman" w:hAnsi="Times New Roman" w:cs="Times New Roman"/>
          <w:sz w:val="24"/>
          <w:szCs w:val="24"/>
        </w:rPr>
        <w:t xml:space="preserve"> in the negotiation between funders and implementing organizations that would</w:t>
      </w:r>
      <w:r w:rsidRPr="000020C4">
        <w:rPr>
          <w:rFonts w:ascii="Times New Roman" w:hAnsi="Times New Roman" w:cs="Times New Roman"/>
          <w:sz w:val="24"/>
          <w:szCs w:val="24"/>
        </w:rPr>
        <w:t xml:space="preserve"> allow practitioners to </w:t>
      </w:r>
      <w:r w:rsidR="001D2D55">
        <w:rPr>
          <w:rFonts w:ascii="Times New Roman" w:hAnsi="Times New Roman" w:cs="Times New Roman"/>
          <w:sz w:val="24"/>
          <w:szCs w:val="24"/>
        </w:rPr>
        <w:t>change work plans</w:t>
      </w:r>
      <w:r w:rsidRPr="000020C4">
        <w:rPr>
          <w:rFonts w:ascii="Times New Roman" w:hAnsi="Times New Roman" w:cs="Times New Roman"/>
          <w:sz w:val="24"/>
          <w:szCs w:val="24"/>
        </w:rPr>
        <w:t xml:space="preserve"> in a</w:t>
      </w:r>
      <w:r w:rsidR="001D2D55">
        <w:rPr>
          <w:rFonts w:ascii="Times New Roman" w:hAnsi="Times New Roman" w:cs="Times New Roman"/>
          <w:sz w:val="24"/>
          <w:szCs w:val="24"/>
        </w:rPr>
        <w:t xml:space="preserve"> timely and responsive manner.</w:t>
      </w:r>
    </w:p>
    <w:p w14:paraId="0CE70EE4" w14:textId="77777777" w:rsidR="000020C4" w:rsidRDefault="000020C4" w:rsidP="000020C4">
      <w:pPr>
        <w:pStyle w:val="NoSpacing"/>
        <w:rPr>
          <w:rFonts w:ascii="Times New Roman" w:hAnsi="Times New Roman" w:cs="Times New Roman"/>
          <w:sz w:val="24"/>
          <w:szCs w:val="24"/>
        </w:rPr>
      </w:pPr>
    </w:p>
    <w:p w14:paraId="1F957BF7" w14:textId="44C186E0" w:rsidR="003C0FBB" w:rsidRPr="003C0FBB" w:rsidRDefault="003C0FBB" w:rsidP="000020C4">
      <w:pPr>
        <w:pStyle w:val="NoSpacing"/>
        <w:rPr>
          <w:rFonts w:ascii="Times New Roman" w:hAnsi="Times New Roman" w:cs="Times New Roman"/>
          <w:i/>
          <w:sz w:val="24"/>
          <w:szCs w:val="24"/>
        </w:rPr>
      </w:pPr>
      <w:r>
        <w:rPr>
          <w:rFonts w:ascii="Times New Roman" w:hAnsi="Times New Roman" w:cs="Times New Roman"/>
          <w:i/>
          <w:sz w:val="24"/>
          <w:szCs w:val="24"/>
        </w:rPr>
        <w:t>Investing in intelligence</w:t>
      </w:r>
    </w:p>
    <w:p w14:paraId="245C2931" w14:textId="0897AA46" w:rsidR="000020C4" w:rsidRPr="000020C4" w:rsidRDefault="005120B6" w:rsidP="000020C4">
      <w:pPr>
        <w:pStyle w:val="NoSpacing"/>
        <w:rPr>
          <w:rFonts w:ascii="Times New Roman" w:hAnsi="Times New Roman" w:cs="Times New Roman"/>
          <w:sz w:val="24"/>
          <w:szCs w:val="24"/>
        </w:rPr>
      </w:pPr>
      <w:r w:rsidRPr="000020C4">
        <w:rPr>
          <w:rFonts w:ascii="Times New Roman" w:hAnsi="Times New Roman" w:cs="Times New Roman"/>
          <w:sz w:val="24"/>
          <w:szCs w:val="24"/>
        </w:rPr>
        <w:t>‘Situational awareness’ and socio-political intelligence gathering is vital to informing program activities. The ‘how’ matters as much as the ‘what’, especially in complex programming. Detailed knowledge of the ever-changing power dynamics, market players, and politics of an area is incredibly valuable in informing the ‘how’. Making sure this nuanced information gets used to inform and change programmatic activity can mean the difference between success and failure.</w:t>
      </w:r>
      <w:r w:rsidR="003C0FBB">
        <w:rPr>
          <w:rFonts w:ascii="Times New Roman" w:hAnsi="Times New Roman" w:cs="Times New Roman"/>
          <w:sz w:val="24"/>
          <w:szCs w:val="24"/>
        </w:rPr>
        <w:t xml:space="preserve"> Firstly, s</w:t>
      </w:r>
      <w:r w:rsidRPr="000020C4">
        <w:rPr>
          <w:rFonts w:ascii="Times New Roman" w:hAnsi="Times New Roman" w:cs="Times New Roman"/>
          <w:sz w:val="24"/>
          <w:szCs w:val="24"/>
        </w:rPr>
        <w:t xml:space="preserve">taff </w:t>
      </w:r>
      <w:r w:rsidR="003C0FBB">
        <w:rPr>
          <w:rFonts w:ascii="Times New Roman" w:hAnsi="Times New Roman" w:cs="Times New Roman"/>
          <w:sz w:val="24"/>
          <w:szCs w:val="24"/>
        </w:rPr>
        <w:t>should be encouraged to gather intelligence;</w:t>
      </w:r>
      <w:r w:rsidRPr="000020C4">
        <w:rPr>
          <w:rFonts w:ascii="Times New Roman" w:hAnsi="Times New Roman" w:cs="Times New Roman"/>
          <w:sz w:val="24"/>
          <w:szCs w:val="24"/>
        </w:rPr>
        <w:t xml:space="preserve"> </w:t>
      </w:r>
      <w:r w:rsidR="003C0FBB">
        <w:rPr>
          <w:rFonts w:ascii="Times New Roman" w:hAnsi="Times New Roman" w:cs="Times New Roman"/>
          <w:sz w:val="24"/>
          <w:szCs w:val="24"/>
        </w:rPr>
        <w:t>one way to reinforce this is including it in performance evaluations</w:t>
      </w:r>
      <w:r w:rsidRPr="000020C4">
        <w:rPr>
          <w:rFonts w:ascii="Times New Roman" w:hAnsi="Times New Roman" w:cs="Times New Roman"/>
          <w:sz w:val="24"/>
          <w:szCs w:val="24"/>
        </w:rPr>
        <w:t xml:space="preserve">. </w:t>
      </w:r>
      <w:r w:rsidR="003C0FBB">
        <w:rPr>
          <w:rFonts w:ascii="Times New Roman" w:hAnsi="Times New Roman" w:cs="Times New Roman"/>
          <w:sz w:val="24"/>
          <w:szCs w:val="24"/>
        </w:rPr>
        <w:t>Another way is by</w:t>
      </w:r>
      <w:r w:rsidRPr="000020C4">
        <w:rPr>
          <w:rFonts w:ascii="Times New Roman" w:hAnsi="Times New Roman" w:cs="Times New Roman"/>
          <w:sz w:val="24"/>
          <w:szCs w:val="24"/>
        </w:rPr>
        <w:t xml:space="preserve"> ensuring </w:t>
      </w:r>
      <w:r w:rsidR="003C0FBB">
        <w:rPr>
          <w:rFonts w:ascii="Times New Roman" w:hAnsi="Times New Roman" w:cs="Times New Roman"/>
          <w:sz w:val="24"/>
          <w:szCs w:val="24"/>
        </w:rPr>
        <w:t>staff</w:t>
      </w:r>
      <w:r w:rsidRPr="000020C4">
        <w:rPr>
          <w:rFonts w:ascii="Times New Roman" w:hAnsi="Times New Roman" w:cs="Times New Roman"/>
          <w:sz w:val="24"/>
          <w:szCs w:val="24"/>
        </w:rPr>
        <w:t xml:space="preserve"> time i</w:t>
      </w:r>
      <w:r w:rsidR="003C0FBB">
        <w:rPr>
          <w:rFonts w:ascii="Times New Roman" w:hAnsi="Times New Roman" w:cs="Times New Roman"/>
          <w:sz w:val="24"/>
          <w:szCs w:val="24"/>
        </w:rPr>
        <w:t>s not bogged down in activities. Secondly, h</w:t>
      </w:r>
      <w:r w:rsidR="003C0FBB" w:rsidRPr="000020C4">
        <w:rPr>
          <w:rFonts w:ascii="Times New Roman" w:hAnsi="Times New Roman" w:cs="Times New Roman"/>
          <w:sz w:val="24"/>
          <w:szCs w:val="24"/>
        </w:rPr>
        <w:t xml:space="preserve">igher levels of staff time (and hence, as a percentage, higher proportion of the budget) spent on intelligence gathering can have a </w:t>
      </w:r>
      <w:r w:rsidR="003C0FBB">
        <w:rPr>
          <w:rFonts w:ascii="Times New Roman" w:hAnsi="Times New Roman" w:cs="Times New Roman"/>
          <w:sz w:val="24"/>
          <w:szCs w:val="24"/>
        </w:rPr>
        <w:t>disproportionate</w:t>
      </w:r>
      <w:r w:rsidR="00A75DBD">
        <w:rPr>
          <w:rFonts w:ascii="Times New Roman" w:hAnsi="Times New Roman" w:cs="Times New Roman"/>
          <w:sz w:val="24"/>
          <w:szCs w:val="24"/>
        </w:rPr>
        <w:t xml:space="preserve">ly positive </w:t>
      </w:r>
      <w:r w:rsidR="003C0FBB" w:rsidRPr="000020C4">
        <w:rPr>
          <w:rFonts w:ascii="Times New Roman" w:hAnsi="Times New Roman" w:cs="Times New Roman"/>
          <w:sz w:val="24"/>
          <w:szCs w:val="24"/>
        </w:rPr>
        <w:t>effect on the impact of activities.</w:t>
      </w:r>
      <w:r w:rsidR="003C0FBB">
        <w:rPr>
          <w:rFonts w:ascii="Times New Roman" w:hAnsi="Times New Roman" w:cs="Times New Roman"/>
          <w:sz w:val="24"/>
          <w:szCs w:val="24"/>
        </w:rPr>
        <w:t xml:space="preserve"> This calls into question</w:t>
      </w:r>
      <w:r w:rsidRPr="000020C4">
        <w:rPr>
          <w:rFonts w:ascii="Times New Roman" w:hAnsi="Times New Roman" w:cs="Times New Roman"/>
          <w:sz w:val="24"/>
          <w:szCs w:val="24"/>
        </w:rPr>
        <w:t xml:space="preserve"> the defini</w:t>
      </w:r>
      <w:r w:rsidR="003C0FBB">
        <w:rPr>
          <w:rFonts w:ascii="Times New Roman" w:hAnsi="Times New Roman" w:cs="Times New Roman"/>
          <w:sz w:val="24"/>
          <w:szCs w:val="24"/>
        </w:rPr>
        <w:t>tion of ‘overheads’.</w:t>
      </w:r>
    </w:p>
    <w:p w14:paraId="1926DF85" w14:textId="77777777" w:rsidR="000020C4" w:rsidRDefault="000020C4" w:rsidP="000020C4">
      <w:pPr>
        <w:pStyle w:val="NoSpacing"/>
        <w:rPr>
          <w:rFonts w:ascii="Times New Roman" w:hAnsi="Times New Roman" w:cs="Times New Roman"/>
          <w:sz w:val="24"/>
          <w:szCs w:val="24"/>
        </w:rPr>
      </w:pPr>
    </w:p>
    <w:p w14:paraId="2D7C1A88" w14:textId="0D12AA7A" w:rsidR="003C0FBB" w:rsidRPr="003C0FBB" w:rsidRDefault="003C0FBB" w:rsidP="000020C4">
      <w:pPr>
        <w:pStyle w:val="NoSpacing"/>
        <w:rPr>
          <w:rFonts w:ascii="Times New Roman" w:hAnsi="Times New Roman" w:cs="Times New Roman"/>
          <w:i/>
          <w:sz w:val="24"/>
          <w:szCs w:val="24"/>
        </w:rPr>
      </w:pPr>
      <w:r>
        <w:rPr>
          <w:rFonts w:ascii="Times New Roman" w:hAnsi="Times New Roman" w:cs="Times New Roman"/>
          <w:i/>
          <w:sz w:val="24"/>
          <w:szCs w:val="24"/>
        </w:rPr>
        <w:t>Balancing learning, acting, and reflecting</w:t>
      </w:r>
    </w:p>
    <w:p w14:paraId="2158CE51" w14:textId="3D098321" w:rsidR="000020C4" w:rsidRPr="000020C4" w:rsidRDefault="005120B6" w:rsidP="000020C4">
      <w:pPr>
        <w:pStyle w:val="NoSpacing"/>
        <w:rPr>
          <w:rFonts w:ascii="Times New Roman" w:hAnsi="Times New Roman" w:cs="Times New Roman"/>
          <w:sz w:val="24"/>
          <w:szCs w:val="24"/>
        </w:rPr>
      </w:pPr>
      <w:r w:rsidRPr="000020C4">
        <w:rPr>
          <w:rFonts w:ascii="Times New Roman" w:hAnsi="Times New Roman" w:cs="Times New Roman"/>
          <w:sz w:val="24"/>
          <w:szCs w:val="24"/>
        </w:rPr>
        <w:lastRenderedPageBreak/>
        <w:t xml:space="preserve">Managers must keep abreast of the ‘pulses’ of learning and action during implementation. Program strategies go through cycles of </w:t>
      </w:r>
      <w:proofErr w:type="gramStart"/>
      <w:r w:rsidRPr="000020C4">
        <w:rPr>
          <w:rFonts w:ascii="Times New Roman" w:hAnsi="Times New Roman" w:cs="Times New Roman"/>
          <w:sz w:val="24"/>
          <w:szCs w:val="24"/>
        </w:rPr>
        <w:t>investigating/measuring</w:t>
      </w:r>
      <w:proofErr w:type="gramEnd"/>
      <w:r w:rsidRPr="000020C4">
        <w:rPr>
          <w:rFonts w:ascii="Times New Roman" w:hAnsi="Times New Roman" w:cs="Times New Roman"/>
          <w:sz w:val="24"/>
          <w:szCs w:val="24"/>
        </w:rPr>
        <w:t>, (re)strategizing, and implementing. While all three functions occur simultaneously to a degree, there are times when a team may be predominantly implementing, predominantly investigating, etc. It is imp</w:t>
      </w:r>
      <w:r w:rsidR="00D36270">
        <w:rPr>
          <w:rFonts w:ascii="Times New Roman" w:hAnsi="Times New Roman" w:cs="Times New Roman"/>
          <w:sz w:val="24"/>
          <w:szCs w:val="24"/>
        </w:rPr>
        <w:t>ortant to manage for this by: (1</w:t>
      </w:r>
      <w:r w:rsidRPr="000020C4">
        <w:rPr>
          <w:rFonts w:ascii="Times New Roman" w:hAnsi="Times New Roman" w:cs="Times New Roman"/>
          <w:sz w:val="24"/>
          <w:szCs w:val="24"/>
        </w:rPr>
        <w:t>) ensuring they don’t get stuck in a</w:t>
      </w:r>
      <w:r w:rsidR="00D36270">
        <w:rPr>
          <w:rFonts w:ascii="Times New Roman" w:hAnsi="Times New Roman" w:cs="Times New Roman"/>
          <w:sz w:val="24"/>
          <w:szCs w:val="24"/>
        </w:rPr>
        <w:t>ny one mode for too long; and (2</w:t>
      </w:r>
      <w:r w:rsidRPr="000020C4">
        <w:rPr>
          <w:rFonts w:ascii="Times New Roman" w:hAnsi="Times New Roman" w:cs="Times New Roman"/>
          <w:sz w:val="24"/>
          <w:szCs w:val="24"/>
        </w:rPr>
        <w:t>) the correct management support and tools/processes are available and being encouraged at each stage.</w:t>
      </w:r>
    </w:p>
    <w:p w14:paraId="54BF3B3D" w14:textId="77777777" w:rsidR="000020C4" w:rsidRPr="000020C4" w:rsidRDefault="000020C4" w:rsidP="000020C4">
      <w:pPr>
        <w:pStyle w:val="NoSpacing"/>
        <w:rPr>
          <w:rFonts w:ascii="Times New Roman" w:hAnsi="Times New Roman" w:cs="Times New Roman"/>
          <w:sz w:val="24"/>
          <w:szCs w:val="24"/>
        </w:rPr>
      </w:pPr>
    </w:p>
    <w:p w14:paraId="7B51D715" w14:textId="09A1DF7D" w:rsidR="00D36270" w:rsidRDefault="00D36270" w:rsidP="000020C4">
      <w:pPr>
        <w:pStyle w:val="NoSpacing"/>
        <w:rPr>
          <w:rFonts w:ascii="Times New Roman" w:hAnsi="Times New Roman" w:cs="Times New Roman"/>
          <w:sz w:val="24"/>
          <w:szCs w:val="24"/>
        </w:rPr>
      </w:pPr>
      <w:r>
        <w:rPr>
          <w:rFonts w:ascii="Times New Roman" w:hAnsi="Times New Roman" w:cs="Times New Roman"/>
          <w:i/>
          <w:sz w:val="24"/>
          <w:szCs w:val="24"/>
        </w:rPr>
        <w:t xml:space="preserve">Reporting and </w:t>
      </w:r>
      <w:r w:rsidR="004C5A4D">
        <w:rPr>
          <w:rFonts w:ascii="Times New Roman" w:hAnsi="Times New Roman" w:cs="Times New Roman"/>
          <w:i/>
          <w:sz w:val="24"/>
          <w:szCs w:val="24"/>
        </w:rPr>
        <w:t>donor e</w:t>
      </w:r>
      <w:r>
        <w:rPr>
          <w:rFonts w:ascii="Times New Roman" w:hAnsi="Times New Roman" w:cs="Times New Roman"/>
          <w:i/>
          <w:sz w:val="24"/>
          <w:szCs w:val="24"/>
        </w:rPr>
        <w:t>ngagement</w:t>
      </w:r>
    </w:p>
    <w:p w14:paraId="349331F1" w14:textId="10BCC4AF" w:rsidR="00D36270" w:rsidRDefault="00D36270" w:rsidP="00B538F5">
      <w:pPr>
        <w:pStyle w:val="NoSpacing"/>
        <w:rPr>
          <w:rFonts w:ascii="Times New Roman" w:hAnsi="Times New Roman" w:cs="Times New Roman"/>
          <w:sz w:val="24"/>
          <w:szCs w:val="24"/>
        </w:rPr>
      </w:pPr>
      <w:r>
        <w:rPr>
          <w:rFonts w:ascii="Times New Roman" w:hAnsi="Times New Roman" w:cs="Times New Roman"/>
          <w:sz w:val="24"/>
          <w:szCs w:val="24"/>
        </w:rPr>
        <w:t xml:space="preserve">The appropriate format and amount of reporting and donor engagement relates strongly to how a manager controls messaging and motivation for staff on an adaptive program. Ideally, regular program reporting should cover three areas: (1) what the program attempted in the reporting period and with what result, with specific attention to failures and unintended effects (or unanticipated behaviors); (2) what the program learned as a result of (1); and (3) what the program is doing or intends to do to incorporate learning from the period’s activities. This would shift the focus of reporting from activities and simple outputs to learning, helping reinforce the importance </w:t>
      </w:r>
      <w:r w:rsidR="00915760">
        <w:rPr>
          <w:rFonts w:ascii="Times New Roman" w:hAnsi="Times New Roman" w:cs="Times New Roman"/>
          <w:sz w:val="24"/>
          <w:szCs w:val="24"/>
        </w:rPr>
        <w:t xml:space="preserve">of </w:t>
      </w:r>
      <w:r>
        <w:rPr>
          <w:rFonts w:ascii="Times New Roman" w:hAnsi="Times New Roman" w:cs="Times New Roman"/>
          <w:sz w:val="24"/>
          <w:szCs w:val="24"/>
        </w:rPr>
        <w:t>adaptation with program staff and keeping the donor’s focus on the program’s learning. It would also make it much easier for donors to differentiate between learning and non-learning programs – you can’t fake adaptation.</w:t>
      </w:r>
    </w:p>
    <w:p w14:paraId="5197504C" w14:textId="77777777" w:rsidR="00B538F5" w:rsidRDefault="00B538F5" w:rsidP="00B538F5">
      <w:pPr>
        <w:pStyle w:val="NoSpacing"/>
        <w:rPr>
          <w:rFonts w:ascii="Times New Roman" w:hAnsi="Times New Roman" w:cs="Times New Roman"/>
          <w:sz w:val="24"/>
          <w:szCs w:val="24"/>
        </w:rPr>
      </w:pPr>
    </w:p>
    <w:p w14:paraId="38D5ED6C" w14:textId="6E41150A" w:rsidR="00D36270" w:rsidRDefault="00D36270" w:rsidP="00B538F5">
      <w:pPr>
        <w:pStyle w:val="NoSpacing"/>
        <w:rPr>
          <w:rFonts w:ascii="Times New Roman" w:hAnsi="Times New Roman" w:cs="Times New Roman"/>
          <w:sz w:val="24"/>
          <w:szCs w:val="24"/>
        </w:rPr>
      </w:pPr>
      <w:r>
        <w:rPr>
          <w:rFonts w:ascii="Times New Roman" w:hAnsi="Times New Roman" w:cs="Times New Roman"/>
          <w:sz w:val="24"/>
          <w:szCs w:val="24"/>
        </w:rPr>
        <w:t>Lastly, adaptive management requires a</w:t>
      </w:r>
      <w:r w:rsidR="00915760">
        <w:rPr>
          <w:rFonts w:ascii="Times New Roman" w:hAnsi="Times New Roman" w:cs="Times New Roman"/>
          <w:sz w:val="24"/>
          <w:szCs w:val="24"/>
        </w:rPr>
        <w:t xml:space="preserve"> nuanced partnership between program managers and donor representatives that </w:t>
      </w:r>
      <w:r w:rsidR="00A900BE">
        <w:rPr>
          <w:rFonts w:ascii="Times New Roman" w:hAnsi="Times New Roman" w:cs="Times New Roman"/>
          <w:sz w:val="24"/>
          <w:szCs w:val="24"/>
        </w:rPr>
        <w:t>deserves consideration by all parties</w:t>
      </w:r>
      <w:r w:rsidR="00915760">
        <w:rPr>
          <w:rFonts w:ascii="Times New Roman" w:hAnsi="Times New Roman" w:cs="Times New Roman"/>
          <w:sz w:val="24"/>
          <w:szCs w:val="24"/>
        </w:rPr>
        <w:t xml:space="preserve">. In the current predominant paradigm of </w:t>
      </w:r>
      <w:r w:rsidR="00A900BE">
        <w:rPr>
          <w:rFonts w:ascii="Times New Roman" w:hAnsi="Times New Roman" w:cs="Times New Roman"/>
          <w:sz w:val="24"/>
          <w:szCs w:val="24"/>
        </w:rPr>
        <w:t>control,</w:t>
      </w:r>
      <w:r w:rsidR="00915760">
        <w:rPr>
          <w:rFonts w:ascii="Times New Roman" w:hAnsi="Times New Roman" w:cs="Times New Roman"/>
          <w:sz w:val="24"/>
          <w:szCs w:val="24"/>
        </w:rPr>
        <w:t xml:space="preserve"> the space for adaptive management is unfortunately in the margins – adaptive managers too often focus on asking for forgiveness instead of permission, seeking to avoid heavy donor involvement, and risk alienating donor representatives who </w:t>
      </w:r>
      <w:r w:rsidR="004C5A4D">
        <w:rPr>
          <w:rFonts w:ascii="Times New Roman" w:hAnsi="Times New Roman" w:cs="Times New Roman"/>
          <w:sz w:val="24"/>
          <w:szCs w:val="24"/>
        </w:rPr>
        <w:t xml:space="preserve">then justifiably </w:t>
      </w:r>
      <w:r w:rsidR="00915760">
        <w:rPr>
          <w:rFonts w:ascii="Times New Roman" w:hAnsi="Times New Roman" w:cs="Times New Roman"/>
          <w:sz w:val="24"/>
          <w:szCs w:val="24"/>
        </w:rPr>
        <w:t xml:space="preserve">accuse them of “innovating in a vacuum.” For there to be adequate </w:t>
      </w:r>
      <w:r w:rsidR="004C5A4D">
        <w:rPr>
          <w:rFonts w:ascii="Times New Roman" w:hAnsi="Times New Roman" w:cs="Times New Roman"/>
          <w:sz w:val="24"/>
          <w:szCs w:val="24"/>
        </w:rPr>
        <w:t xml:space="preserve">licit </w:t>
      </w:r>
      <w:r w:rsidR="00915760">
        <w:rPr>
          <w:rFonts w:ascii="Times New Roman" w:hAnsi="Times New Roman" w:cs="Times New Roman"/>
          <w:sz w:val="24"/>
          <w:szCs w:val="24"/>
        </w:rPr>
        <w:t>space for adaptive management, donors must reconsider the risk appetites and incentives for frontline staff, many of whom are institutionally motivated to be highly risk averse.</w:t>
      </w:r>
    </w:p>
    <w:p w14:paraId="532BC7A8" w14:textId="77777777" w:rsidR="00B538F5" w:rsidRDefault="00B538F5" w:rsidP="00B538F5">
      <w:pPr>
        <w:pStyle w:val="NoSpacing"/>
        <w:rPr>
          <w:rFonts w:ascii="Times New Roman" w:hAnsi="Times New Roman" w:cs="Times New Roman"/>
          <w:sz w:val="24"/>
          <w:szCs w:val="24"/>
        </w:rPr>
      </w:pPr>
    </w:p>
    <w:p w14:paraId="34F04C67" w14:textId="77777777" w:rsidR="00B538F5" w:rsidRPr="00D36270" w:rsidRDefault="00B538F5" w:rsidP="00B538F5">
      <w:pPr>
        <w:pStyle w:val="NoSpacing"/>
        <w:rPr>
          <w:rFonts w:ascii="Times New Roman" w:hAnsi="Times New Roman" w:cs="Times New Roman"/>
          <w:sz w:val="24"/>
          <w:szCs w:val="24"/>
        </w:rPr>
      </w:pPr>
    </w:p>
    <w:p w14:paraId="348BFF41" w14:textId="681836AD" w:rsidR="00FA3A8F" w:rsidRPr="000020C4" w:rsidRDefault="005120B6" w:rsidP="000020C4">
      <w:pPr>
        <w:pStyle w:val="NoSpacing"/>
        <w:rPr>
          <w:rFonts w:ascii="Times New Roman" w:hAnsi="Times New Roman" w:cs="Times New Roman"/>
          <w:sz w:val="24"/>
          <w:szCs w:val="24"/>
        </w:rPr>
      </w:pPr>
      <w:r w:rsidRPr="000020C4">
        <w:rPr>
          <w:rFonts w:ascii="Times New Roman" w:hAnsi="Times New Roman" w:cs="Times New Roman"/>
          <w:sz w:val="24"/>
          <w:szCs w:val="24"/>
        </w:rPr>
        <w:t xml:space="preserve">With </w:t>
      </w:r>
      <w:r w:rsidR="003C0FBB">
        <w:rPr>
          <w:rFonts w:ascii="Times New Roman" w:hAnsi="Times New Roman" w:cs="Times New Roman"/>
          <w:sz w:val="24"/>
          <w:szCs w:val="24"/>
        </w:rPr>
        <w:t>a</w:t>
      </w:r>
      <w:r w:rsidRPr="000020C4">
        <w:rPr>
          <w:rFonts w:ascii="Times New Roman" w:hAnsi="Times New Roman" w:cs="Times New Roman"/>
          <w:sz w:val="24"/>
          <w:szCs w:val="24"/>
        </w:rPr>
        <w:t xml:space="preserve"> growing </w:t>
      </w:r>
      <w:r w:rsidR="003C0FBB">
        <w:rPr>
          <w:rFonts w:ascii="Times New Roman" w:hAnsi="Times New Roman" w:cs="Times New Roman"/>
          <w:sz w:val="24"/>
          <w:szCs w:val="24"/>
        </w:rPr>
        <w:t>wealth gap worldwide</w:t>
      </w:r>
      <w:r w:rsidRPr="000020C4">
        <w:rPr>
          <w:rFonts w:ascii="Times New Roman" w:hAnsi="Times New Roman" w:cs="Times New Roman"/>
          <w:sz w:val="24"/>
          <w:szCs w:val="24"/>
        </w:rPr>
        <w:t xml:space="preserve"> and decreasing role of foreign aid in national budgets, the development community faces a huge challenge. For development programs to be effective at reducing poverty, aid needs to be spent strategically. The impact of every dollar needs to be multiplied exponentially if the poor are to benefit. ‘Leveraging the private sector,’ facilitative approaches, and systemic change are all examples of how the development community is attempting to do exactly that. These approaches, however, are fundamentally different from past paradigms: they involve development practitioners being catalyzers, standing behind local actors, as opposed to delivering services to the poor directly. This process is me</w:t>
      </w:r>
      <w:r w:rsidR="003C0FBB">
        <w:rPr>
          <w:rFonts w:ascii="Times New Roman" w:hAnsi="Times New Roman" w:cs="Times New Roman"/>
          <w:sz w:val="24"/>
          <w:szCs w:val="24"/>
        </w:rPr>
        <w:t>ssy, unpredictable, and complex.</w:t>
      </w:r>
      <w:r w:rsidRPr="000020C4">
        <w:rPr>
          <w:rFonts w:ascii="Times New Roman" w:hAnsi="Times New Roman" w:cs="Times New Roman"/>
          <w:sz w:val="24"/>
          <w:szCs w:val="24"/>
        </w:rPr>
        <w:t xml:space="preserve"> Ultimately, however, systems change and facilitation is a better, more </w:t>
      </w:r>
      <w:proofErr w:type="gramStart"/>
      <w:r w:rsidRPr="000020C4">
        <w:rPr>
          <w:rFonts w:ascii="Times New Roman" w:hAnsi="Times New Roman" w:cs="Times New Roman"/>
          <w:sz w:val="24"/>
          <w:szCs w:val="24"/>
        </w:rPr>
        <w:t>impactful,</w:t>
      </w:r>
      <w:proofErr w:type="gramEnd"/>
      <w:r w:rsidRPr="000020C4">
        <w:rPr>
          <w:rFonts w:ascii="Times New Roman" w:hAnsi="Times New Roman" w:cs="Times New Roman"/>
          <w:sz w:val="24"/>
          <w:szCs w:val="24"/>
        </w:rPr>
        <w:t xml:space="preserve"> and sustainable use of development funding. And adaptive management – an uncomfortable, new </w:t>
      </w:r>
      <w:r w:rsidR="001D2D55">
        <w:rPr>
          <w:rFonts w:ascii="Times New Roman" w:hAnsi="Times New Roman" w:cs="Times New Roman"/>
          <w:sz w:val="24"/>
          <w:szCs w:val="24"/>
        </w:rPr>
        <w:t>management paradigm</w:t>
      </w:r>
      <w:r w:rsidR="00B00A39">
        <w:rPr>
          <w:rFonts w:ascii="Times New Roman" w:hAnsi="Times New Roman" w:cs="Times New Roman"/>
          <w:sz w:val="24"/>
          <w:szCs w:val="24"/>
        </w:rPr>
        <w:t xml:space="preserve"> – is vital to its success.</w:t>
      </w:r>
    </w:p>
    <w:p w14:paraId="47507F35" w14:textId="77777777" w:rsidR="000020C4" w:rsidRDefault="000020C4" w:rsidP="000276F9">
      <w:pPr>
        <w:spacing w:after="0"/>
        <w:rPr>
          <w:rFonts w:ascii="Times New Roman" w:hAnsi="Times New Roman" w:cs="Times New Roman"/>
          <w:b/>
          <w:sz w:val="24"/>
          <w:szCs w:val="24"/>
        </w:rPr>
      </w:pPr>
    </w:p>
    <w:p w14:paraId="0DD69098" w14:textId="77777777" w:rsidR="00763DB4" w:rsidRDefault="00763DB4">
      <w:pPr>
        <w:rPr>
          <w:rFonts w:ascii="Times New Roman" w:hAnsi="Times New Roman" w:cs="Times New Roman"/>
          <w:b/>
          <w:sz w:val="24"/>
          <w:szCs w:val="24"/>
        </w:rPr>
      </w:pPr>
      <w:r>
        <w:rPr>
          <w:rFonts w:ascii="Times New Roman" w:hAnsi="Times New Roman" w:cs="Times New Roman"/>
          <w:b/>
          <w:sz w:val="24"/>
          <w:szCs w:val="24"/>
        </w:rPr>
        <w:br w:type="page"/>
      </w:r>
    </w:p>
    <w:p w14:paraId="71B77B06" w14:textId="32414A92" w:rsidR="000276F9" w:rsidRDefault="000276F9" w:rsidP="000276F9">
      <w:pPr>
        <w:spacing w:after="0"/>
        <w:rPr>
          <w:rFonts w:ascii="Times New Roman" w:hAnsi="Times New Roman" w:cs="Times New Roman"/>
          <w:sz w:val="24"/>
          <w:szCs w:val="24"/>
        </w:rPr>
      </w:pPr>
      <w:r>
        <w:rPr>
          <w:rFonts w:ascii="Times New Roman" w:hAnsi="Times New Roman" w:cs="Times New Roman"/>
          <w:b/>
          <w:sz w:val="24"/>
          <w:szCs w:val="24"/>
        </w:rPr>
        <w:lastRenderedPageBreak/>
        <w:t>References</w:t>
      </w:r>
    </w:p>
    <w:p w14:paraId="4EBD30A0" w14:textId="406168B0" w:rsidR="000276F9" w:rsidRDefault="000276F9" w:rsidP="000276F9">
      <w:pPr>
        <w:spacing w:after="0"/>
        <w:rPr>
          <w:rFonts w:ascii="Times New Roman" w:hAnsi="Times New Roman" w:cs="Times New Roman"/>
          <w:sz w:val="24"/>
          <w:szCs w:val="24"/>
        </w:rPr>
      </w:pPr>
      <w:proofErr w:type="gramStart"/>
      <w:r>
        <w:rPr>
          <w:rFonts w:ascii="Times New Roman" w:hAnsi="Times New Roman" w:cs="Times New Roman"/>
          <w:sz w:val="24"/>
          <w:szCs w:val="24"/>
        </w:rPr>
        <w:t>EWB Canada</w:t>
      </w:r>
      <w:r w:rsidR="00CD3237">
        <w:rPr>
          <w:rFonts w:ascii="Times New Roman" w:hAnsi="Times New Roman" w:cs="Times New Roman"/>
          <w:sz w:val="24"/>
          <w:szCs w:val="24"/>
        </w:rPr>
        <w:t xml:space="preserve"> (2014)</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276F9">
        <w:rPr>
          <w:rFonts w:ascii="Times New Roman" w:hAnsi="Times New Roman" w:cs="Times New Roman"/>
          <w:sz w:val="24"/>
          <w:szCs w:val="24"/>
        </w:rPr>
        <w:t xml:space="preserve">“Briefing Paper: Shifting Aid Models to Manage for Systemic Change.” Engineers </w:t>
      </w:r>
      <w:proofErr w:type="gramStart"/>
      <w:r w:rsidRPr="000276F9">
        <w:rPr>
          <w:rFonts w:ascii="Times New Roman" w:hAnsi="Times New Roman" w:cs="Times New Roman"/>
          <w:sz w:val="24"/>
          <w:szCs w:val="24"/>
        </w:rPr>
        <w:t>Without</w:t>
      </w:r>
      <w:proofErr w:type="gramEnd"/>
      <w:r w:rsidRPr="000276F9">
        <w:rPr>
          <w:rFonts w:ascii="Times New Roman" w:hAnsi="Times New Roman" w:cs="Times New Roman"/>
          <w:sz w:val="24"/>
          <w:szCs w:val="24"/>
        </w:rPr>
        <w:t xml:space="preserve"> Borders Canada.</w:t>
      </w:r>
      <w:r w:rsidR="00CD3237">
        <w:rPr>
          <w:rFonts w:ascii="Times New Roman" w:hAnsi="Times New Roman" w:cs="Times New Roman"/>
          <w:sz w:val="24"/>
          <w:szCs w:val="24"/>
        </w:rPr>
        <w:t xml:space="preserve"> Toronto. </w:t>
      </w:r>
      <w:proofErr w:type="gramStart"/>
      <w:r w:rsidRPr="000276F9">
        <w:rPr>
          <w:rFonts w:ascii="Times New Roman" w:hAnsi="Times New Roman" w:cs="Times New Roman"/>
          <w:sz w:val="24"/>
          <w:szCs w:val="24"/>
        </w:rPr>
        <w:t>Online.</w:t>
      </w:r>
      <w:proofErr w:type="gramEnd"/>
      <w:r w:rsidRPr="000276F9">
        <w:rPr>
          <w:rFonts w:ascii="Times New Roman" w:hAnsi="Times New Roman" w:cs="Times New Roman"/>
          <w:sz w:val="24"/>
          <w:szCs w:val="24"/>
        </w:rPr>
        <w:t xml:space="preserve"> Available: http://tinyurl.com/pvmo2fj</w:t>
      </w:r>
    </w:p>
    <w:p w14:paraId="4AFF55F2" w14:textId="77777777" w:rsidR="000276F9" w:rsidRDefault="000276F9" w:rsidP="000276F9">
      <w:pPr>
        <w:spacing w:after="0"/>
        <w:rPr>
          <w:rFonts w:ascii="Times New Roman" w:hAnsi="Times New Roman" w:cs="Times New Roman"/>
          <w:sz w:val="24"/>
          <w:szCs w:val="24"/>
        </w:rPr>
      </w:pPr>
    </w:p>
    <w:p w14:paraId="5595DA34" w14:textId="7F917376" w:rsidR="000276F9" w:rsidRPr="000276F9" w:rsidRDefault="000276F9" w:rsidP="000276F9">
      <w:pPr>
        <w:spacing w:after="0"/>
        <w:rPr>
          <w:rFonts w:ascii="Times New Roman" w:hAnsi="Times New Roman" w:cs="Times New Roman"/>
          <w:sz w:val="24"/>
          <w:szCs w:val="24"/>
        </w:rPr>
      </w:pPr>
      <w:proofErr w:type="spellStart"/>
      <w:r w:rsidRPr="000276F9">
        <w:rPr>
          <w:rFonts w:ascii="Times New Roman" w:hAnsi="Times New Roman" w:cs="Times New Roman"/>
          <w:sz w:val="24"/>
          <w:szCs w:val="24"/>
        </w:rPr>
        <w:t>Holling</w:t>
      </w:r>
      <w:proofErr w:type="spellEnd"/>
      <w:r w:rsidRPr="000276F9">
        <w:rPr>
          <w:rFonts w:ascii="Times New Roman" w:hAnsi="Times New Roman" w:cs="Times New Roman"/>
          <w:sz w:val="24"/>
          <w:szCs w:val="24"/>
        </w:rPr>
        <w:t xml:space="preserve">, C. S. (1978). </w:t>
      </w:r>
      <w:proofErr w:type="gramStart"/>
      <w:r w:rsidRPr="000276F9">
        <w:rPr>
          <w:rFonts w:ascii="Times New Roman" w:hAnsi="Times New Roman" w:cs="Times New Roman"/>
          <w:sz w:val="24"/>
          <w:szCs w:val="24"/>
        </w:rPr>
        <w:t>Adaptive Environmental Assessment and Management.</w:t>
      </w:r>
      <w:proofErr w:type="gramEnd"/>
      <w:r w:rsidRPr="000276F9">
        <w:rPr>
          <w:rFonts w:ascii="Times New Roman" w:hAnsi="Times New Roman" w:cs="Times New Roman"/>
          <w:sz w:val="24"/>
          <w:szCs w:val="24"/>
        </w:rPr>
        <w:t xml:space="preserve"> </w:t>
      </w:r>
      <w:proofErr w:type="gramStart"/>
      <w:r w:rsidRPr="000276F9">
        <w:rPr>
          <w:rFonts w:ascii="Times New Roman" w:hAnsi="Times New Roman" w:cs="Times New Roman"/>
          <w:sz w:val="24"/>
          <w:szCs w:val="24"/>
        </w:rPr>
        <w:t>Wiley, London.</w:t>
      </w:r>
      <w:proofErr w:type="gramEnd"/>
      <w:r w:rsidRPr="000276F9">
        <w:rPr>
          <w:rFonts w:ascii="Times New Roman" w:hAnsi="Times New Roman" w:cs="Times New Roman"/>
          <w:sz w:val="24"/>
          <w:szCs w:val="24"/>
        </w:rPr>
        <w:t xml:space="preserve"> </w:t>
      </w:r>
      <w:proofErr w:type="gramStart"/>
      <w:r w:rsidRPr="000276F9">
        <w:rPr>
          <w:rFonts w:ascii="Times New Roman" w:hAnsi="Times New Roman" w:cs="Times New Roman"/>
          <w:sz w:val="24"/>
          <w:szCs w:val="24"/>
        </w:rPr>
        <w:t>Reprinted by Blackburn Press in 2005.</w:t>
      </w:r>
      <w:proofErr w:type="gramEnd"/>
    </w:p>
    <w:p w14:paraId="26F77A2F" w14:textId="77777777" w:rsidR="000276F9" w:rsidRDefault="000276F9" w:rsidP="000276F9">
      <w:pPr>
        <w:spacing w:after="0"/>
        <w:rPr>
          <w:rFonts w:ascii="Times New Roman" w:hAnsi="Times New Roman" w:cs="Times New Roman"/>
          <w:b/>
          <w:sz w:val="24"/>
          <w:szCs w:val="24"/>
        </w:rPr>
      </w:pPr>
    </w:p>
    <w:p w14:paraId="65897BB9" w14:textId="77777777" w:rsidR="000276F9" w:rsidRPr="00850FBC" w:rsidRDefault="000276F9" w:rsidP="000276F9">
      <w:pPr>
        <w:spacing w:after="0"/>
        <w:rPr>
          <w:rFonts w:ascii="Times New Roman" w:hAnsi="Times New Roman" w:cs="Times New Roman"/>
          <w:b/>
          <w:sz w:val="24"/>
          <w:szCs w:val="24"/>
        </w:rPr>
      </w:pPr>
      <w:r w:rsidRPr="00850FBC">
        <w:rPr>
          <w:rFonts w:ascii="Times New Roman" w:hAnsi="Times New Roman" w:cs="Times New Roman"/>
          <w:b/>
          <w:sz w:val="24"/>
          <w:szCs w:val="24"/>
        </w:rPr>
        <w:t>Abstract</w:t>
      </w:r>
    </w:p>
    <w:p w14:paraId="665C554D" w14:textId="38517B3D" w:rsidR="000276F9" w:rsidRDefault="000276F9" w:rsidP="000276F9">
      <w:pPr>
        <w:spacing w:after="0"/>
        <w:jc w:val="both"/>
        <w:rPr>
          <w:rFonts w:ascii="Times New Roman" w:hAnsi="Times New Roman" w:cs="Times New Roman"/>
          <w:sz w:val="24"/>
          <w:szCs w:val="24"/>
        </w:rPr>
      </w:pPr>
      <w:r w:rsidRPr="00850FBC">
        <w:rPr>
          <w:rFonts w:ascii="Times New Roman" w:hAnsi="Times New Roman" w:cs="Times New Roman"/>
          <w:sz w:val="24"/>
          <w:szCs w:val="24"/>
        </w:rPr>
        <w:t>Adaptive management</w:t>
      </w:r>
      <w:r w:rsidR="00763DB4">
        <w:rPr>
          <w:rFonts w:ascii="Times New Roman" w:hAnsi="Times New Roman" w:cs="Times New Roman"/>
          <w:sz w:val="24"/>
          <w:szCs w:val="24"/>
        </w:rPr>
        <w:t xml:space="preserve"> </w:t>
      </w:r>
      <w:r w:rsidRPr="00850FBC">
        <w:rPr>
          <w:rFonts w:ascii="Times New Roman" w:hAnsi="Times New Roman" w:cs="Times New Roman"/>
          <w:sz w:val="24"/>
          <w:szCs w:val="24"/>
        </w:rPr>
        <w:t xml:space="preserve">is a management paradigm for intervening in complex, unpredictable systems where continual learning and adaptation is vital for success. </w:t>
      </w:r>
      <w:r w:rsidR="00933ECA">
        <w:rPr>
          <w:rFonts w:ascii="Times New Roman" w:hAnsi="Times New Roman" w:cs="Times New Roman"/>
          <w:sz w:val="24"/>
          <w:szCs w:val="24"/>
        </w:rPr>
        <w:t>This management approach</w:t>
      </w:r>
      <w:r w:rsidRPr="00850FBC">
        <w:rPr>
          <w:rFonts w:ascii="Times New Roman" w:hAnsi="Times New Roman" w:cs="Times New Roman"/>
          <w:sz w:val="24"/>
          <w:szCs w:val="24"/>
        </w:rPr>
        <w:t xml:space="preserve"> requires a fundamentally different set of tools, processes, and most importantly, staff behaviors and organizational culture than ‘</w:t>
      </w:r>
      <w:r>
        <w:rPr>
          <w:rFonts w:ascii="Times New Roman" w:hAnsi="Times New Roman" w:cs="Times New Roman"/>
          <w:sz w:val="24"/>
          <w:szCs w:val="24"/>
        </w:rPr>
        <w:t>traditional’ management.</w:t>
      </w:r>
    </w:p>
    <w:p w14:paraId="7F4156CA" w14:textId="77777777" w:rsidR="000276F9" w:rsidRDefault="000276F9" w:rsidP="000276F9">
      <w:pPr>
        <w:spacing w:after="0"/>
        <w:jc w:val="both"/>
        <w:rPr>
          <w:rFonts w:ascii="Times New Roman" w:hAnsi="Times New Roman" w:cs="Times New Roman"/>
          <w:sz w:val="24"/>
          <w:szCs w:val="24"/>
        </w:rPr>
      </w:pPr>
    </w:p>
    <w:p w14:paraId="39146A19" w14:textId="75E8B9B4" w:rsidR="000276F9" w:rsidRDefault="000276F9" w:rsidP="000276F9">
      <w:pPr>
        <w:spacing w:after="0"/>
        <w:jc w:val="both"/>
        <w:rPr>
          <w:rFonts w:ascii="Times New Roman" w:hAnsi="Times New Roman" w:cs="Times New Roman"/>
          <w:sz w:val="24"/>
          <w:szCs w:val="24"/>
        </w:rPr>
      </w:pPr>
      <w:r w:rsidRPr="00850FBC">
        <w:rPr>
          <w:rFonts w:ascii="Times New Roman" w:hAnsi="Times New Roman" w:cs="Times New Roman"/>
          <w:sz w:val="24"/>
          <w:szCs w:val="24"/>
        </w:rPr>
        <w:t>A facilitative approach to development, where the goal is creating systemic change that spreads in networks of local businesses, government, and civil society organizations, necessitates an adaptive approach</w:t>
      </w:r>
      <w:r w:rsidR="00763DB4">
        <w:rPr>
          <w:rFonts w:ascii="Times New Roman" w:hAnsi="Times New Roman" w:cs="Times New Roman"/>
          <w:sz w:val="24"/>
          <w:szCs w:val="24"/>
        </w:rPr>
        <w:t xml:space="preserve">. </w:t>
      </w:r>
      <w:r w:rsidRPr="00850FBC">
        <w:rPr>
          <w:rFonts w:ascii="Times New Roman" w:hAnsi="Times New Roman" w:cs="Times New Roman"/>
          <w:sz w:val="24"/>
          <w:szCs w:val="24"/>
        </w:rPr>
        <w:t>Mercy Corps Uganda’s Northern Karamoja Growth, Health, and Governance program (GHG) – a $55 Million USAID-funded initiative in a very poor region – has been an ongoing experiment in applying the principles of adapti</w:t>
      </w:r>
      <w:r w:rsidR="00763DB4">
        <w:rPr>
          <w:rFonts w:ascii="Times New Roman" w:hAnsi="Times New Roman" w:cs="Times New Roman"/>
          <w:sz w:val="24"/>
          <w:szCs w:val="24"/>
        </w:rPr>
        <w:t>ve management and facilitation.</w:t>
      </w:r>
    </w:p>
    <w:p w14:paraId="5F370411" w14:textId="77777777" w:rsidR="000276F9" w:rsidRDefault="000276F9" w:rsidP="000276F9">
      <w:pPr>
        <w:spacing w:after="0"/>
        <w:jc w:val="both"/>
        <w:rPr>
          <w:rFonts w:ascii="Times New Roman" w:hAnsi="Times New Roman" w:cs="Times New Roman"/>
          <w:sz w:val="24"/>
          <w:szCs w:val="24"/>
        </w:rPr>
      </w:pPr>
    </w:p>
    <w:p w14:paraId="5CA3E8D9" w14:textId="44BE4D04" w:rsidR="000276F9" w:rsidRDefault="000276F9" w:rsidP="000276F9">
      <w:pPr>
        <w:spacing w:after="0"/>
        <w:jc w:val="both"/>
        <w:rPr>
          <w:rFonts w:ascii="Times New Roman" w:hAnsi="Times New Roman" w:cs="Times New Roman"/>
          <w:sz w:val="24"/>
          <w:szCs w:val="24"/>
        </w:rPr>
      </w:pPr>
      <w:r w:rsidRPr="00850FBC">
        <w:rPr>
          <w:rFonts w:ascii="Times New Roman" w:hAnsi="Times New Roman" w:cs="Times New Roman"/>
          <w:sz w:val="24"/>
          <w:szCs w:val="24"/>
        </w:rPr>
        <w:t xml:space="preserve">This article details </w:t>
      </w:r>
      <w:r w:rsidR="001D2D55">
        <w:rPr>
          <w:rFonts w:ascii="Times New Roman" w:hAnsi="Times New Roman" w:cs="Times New Roman"/>
          <w:sz w:val="24"/>
          <w:szCs w:val="24"/>
        </w:rPr>
        <w:t xml:space="preserve">two </w:t>
      </w:r>
      <w:r w:rsidRPr="00850FBC">
        <w:rPr>
          <w:rFonts w:ascii="Times New Roman" w:hAnsi="Times New Roman" w:cs="Times New Roman"/>
          <w:sz w:val="24"/>
          <w:szCs w:val="24"/>
        </w:rPr>
        <w:t xml:space="preserve">examples from GHG where adaptation has occurred, and provides </w:t>
      </w:r>
      <w:r w:rsidR="001D2D55">
        <w:rPr>
          <w:rFonts w:ascii="Times New Roman" w:hAnsi="Times New Roman" w:cs="Times New Roman"/>
          <w:sz w:val="24"/>
          <w:szCs w:val="24"/>
        </w:rPr>
        <w:t>an</w:t>
      </w:r>
      <w:r w:rsidRPr="00850FBC">
        <w:rPr>
          <w:rFonts w:ascii="Times New Roman" w:hAnsi="Times New Roman" w:cs="Times New Roman"/>
          <w:sz w:val="24"/>
          <w:szCs w:val="24"/>
        </w:rPr>
        <w:t xml:space="preserve"> analysis of the tools, processes, and organizational culture that exists. Three salient takeaways for effective facilitation are elaborated on: (</w:t>
      </w:r>
      <w:proofErr w:type="spellStart"/>
      <w:r w:rsidRPr="00850FBC">
        <w:rPr>
          <w:rFonts w:ascii="Times New Roman" w:hAnsi="Times New Roman" w:cs="Times New Roman"/>
          <w:sz w:val="24"/>
          <w:szCs w:val="24"/>
        </w:rPr>
        <w:t>i</w:t>
      </w:r>
      <w:proofErr w:type="spellEnd"/>
      <w:r w:rsidRPr="00850FBC">
        <w:rPr>
          <w:rFonts w:ascii="Times New Roman" w:hAnsi="Times New Roman" w:cs="Times New Roman"/>
          <w:sz w:val="24"/>
          <w:szCs w:val="24"/>
        </w:rPr>
        <w:t xml:space="preserve">) the importance of staff behaviors and underlying beliefs, particularly with regards to ‘failure’, flexibility to experiment, dissent &amp; debate, and curiosity with the subject matter of their work; (ii) importance of consistent messaging from senior management with regards to the same; and (iii) tools and processes playing a support function to these behaviours, </w:t>
      </w:r>
      <w:r>
        <w:rPr>
          <w:rFonts w:ascii="Times New Roman" w:hAnsi="Times New Roman" w:cs="Times New Roman"/>
          <w:sz w:val="24"/>
          <w:szCs w:val="24"/>
        </w:rPr>
        <w:t>rather than being their source.</w:t>
      </w:r>
    </w:p>
    <w:p w14:paraId="1728C385" w14:textId="77777777" w:rsidR="000276F9" w:rsidRDefault="000276F9" w:rsidP="000276F9">
      <w:pPr>
        <w:spacing w:after="0"/>
        <w:jc w:val="both"/>
        <w:rPr>
          <w:rFonts w:ascii="Times New Roman" w:hAnsi="Times New Roman" w:cs="Times New Roman"/>
          <w:sz w:val="24"/>
          <w:szCs w:val="24"/>
        </w:rPr>
      </w:pPr>
    </w:p>
    <w:p w14:paraId="36DD942A" w14:textId="792C947A" w:rsidR="000276F9" w:rsidRDefault="001D2D55" w:rsidP="000276F9">
      <w:pPr>
        <w:spacing w:after="0"/>
        <w:jc w:val="both"/>
        <w:rPr>
          <w:rFonts w:ascii="Times New Roman" w:hAnsi="Times New Roman" w:cs="Times New Roman"/>
          <w:sz w:val="24"/>
          <w:szCs w:val="24"/>
        </w:rPr>
      </w:pPr>
      <w:r>
        <w:rPr>
          <w:rFonts w:ascii="Times New Roman" w:hAnsi="Times New Roman" w:cs="Times New Roman"/>
          <w:sz w:val="24"/>
          <w:szCs w:val="24"/>
        </w:rPr>
        <w:t>L</w:t>
      </w:r>
      <w:r w:rsidR="000276F9" w:rsidRPr="00850FBC">
        <w:rPr>
          <w:rFonts w:ascii="Times New Roman" w:hAnsi="Times New Roman" w:cs="Times New Roman"/>
          <w:sz w:val="24"/>
          <w:szCs w:val="24"/>
        </w:rPr>
        <w:t xml:space="preserve">essons and implications are drawn out from the GHG experience for funders and implementing organizations wanting to apply adaptive management in the context of development programming. These include building flexibility into budgeting and contracts, </w:t>
      </w:r>
      <w:r w:rsidR="00142FFB">
        <w:rPr>
          <w:rFonts w:ascii="Times New Roman" w:hAnsi="Times New Roman" w:cs="Times New Roman"/>
          <w:sz w:val="24"/>
          <w:szCs w:val="24"/>
        </w:rPr>
        <w:t xml:space="preserve">rethinking the structure and content of reports, </w:t>
      </w:r>
      <w:r w:rsidR="000276F9" w:rsidRPr="00850FBC">
        <w:rPr>
          <w:rFonts w:ascii="Times New Roman" w:hAnsi="Times New Roman" w:cs="Times New Roman"/>
          <w:sz w:val="24"/>
          <w:szCs w:val="24"/>
        </w:rPr>
        <w:t>and utilizing alternative hiring criteria to attract senior managers who are more likely to succeed at adaptive management.</w:t>
      </w:r>
    </w:p>
    <w:p w14:paraId="66BF446D" w14:textId="77777777" w:rsidR="00464A6F" w:rsidRDefault="00464A6F" w:rsidP="000276F9">
      <w:pPr>
        <w:spacing w:after="0"/>
        <w:jc w:val="both"/>
        <w:rPr>
          <w:rFonts w:ascii="Times New Roman" w:hAnsi="Times New Roman" w:cs="Times New Roman"/>
          <w:sz w:val="24"/>
          <w:szCs w:val="24"/>
        </w:rPr>
      </w:pPr>
    </w:p>
    <w:p w14:paraId="34DA691D" w14:textId="77777777" w:rsidR="000434BF" w:rsidRDefault="000434BF">
      <w:pPr>
        <w:rPr>
          <w:rFonts w:ascii="Times New Roman" w:hAnsi="Times New Roman" w:cs="Times New Roman"/>
          <w:b/>
          <w:sz w:val="24"/>
          <w:szCs w:val="24"/>
        </w:rPr>
      </w:pPr>
      <w:r>
        <w:rPr>
          <w:rFonts w:ascii="Times New Roman" w:hAnsi="Times New Roman" w:cs="Times New Roman"/>
          <w:b/>
          <w:sz w:val="24"/>
          <w:szCs w:val="24"/>
        </w:rPr>
        <w:br w:type="page"/>
      </w:r>
    </w:p>
    <w:p w14:paraId="52B0F8F1" w14:textId="31696F2A" w:rsidR="00464A6F" w:rsidRDefault="00464A6F" w:rsidP="000276F9">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About the Author</w:t>
      </w:r>
      <w:r w:rsidR="00763DB4">
        <w:rPr>
          <w:rFonts w:ascii="Times New Roman" w:hAnsi="Times New Roman" w:cs="Times New Roman"/>
          <w:b/>
          <w:sz w:val="24"/>
          <w:szCs w:val="24"/>
        </w:rPr>
        <w:t>s</w:t>
      </w:r>
    </w:p>
    <w:p w14:paraId="5D57AA83" w14:textId="77777777" w:rsidR="00464A6F" w:rsidRDefault="00464A6F" w:rsidP="000276F9">
      <w:pPr>
        <w:spacing w:after="0"/>
        <w:jc w:val="both"/>
        <w:rPr>
          <w:rFonts w:ascii="Times New Roman" w:hAnsi="Times New Roman" w:cs="Times New Roman"/>
          <w:sz w:val="24"/>
          <w:szCs w:val="24"/>
        </w:rPr>
      </w:pPr>
    </w:p>
    <w:p w14:paraId="7C292F57" w14:textId="3AE9F98D" w:rsidR="00763DB4" w:rsidRDefault="00763DB4" w:rsidP="000276F9">
      <w:pPr>
        <w:spacing w:after="0"/>
        <w:jc w:val="both"/>
        <w:rPr>
          <w:rFonts w:ascii="Times New Roman" w:hAnsi="Times New Roman" w:cs="Times New Roman"/>
          <w:sz w:val="24"/>
          <w:szCs w:val="24"/>
        </w:rPr>
      </w:pPr>
      <w:r w:rsidRPr="003A4442">
        <w:rPr>
          <w:rFonts w:ascii="Times New Roman" w:hAnsi="Times New Roman" w:cs="Times New Roman"/>
          <w:i/>
          <w:sz w:val="24"/>
          <w:szCs w:val="24"/>
        </w:rPr>
        <w:t xml:space="preserve">Amir </w:t>
      </w:r>
      <w:proofErr w:type="spellStart"/>
      <w:r w:rsidRPr="003A4442">
        <w:rPr>
          <w:rFonts w:ascii="Times New Roman" w:hAnsi="Times New Roman" w:cs="Times New Roman"/>
          <w:i/>
          <w:sz w:val="24"/>
          <w:szCs w:val="24"/>
        </w:rPr>
        <w:t>Allana</w:t>
      </w:r>
      <w:proofErr w:type="spellEnd"/>
      <w:r w:rsidRPr="003A4442">
        <w:rPr>
          <w:rFonts w:ascii="Times New Roman" w:hAnsi="Times New Roman" w:cs="Times New Roman"/>
          <w:i/>
          <w:sz w:val="24"/>
          <w:szCs w:val="24"/>
        </w:rPr>
        <w:t>.</w:t>
      </w:r>
      <w:r w:rsidR="009E36BA">
        <w:rPr>
          <w:rFonts w:ascii="Times New Roman" w:hAnsi="Times New Roman" w:cs="Times New Roman"/>
          <w:sz w:val="24"/>
          <w:szCs w:val="24"/>
        </w:rPr>
        <w:t xml:space="preserve"> E-mail:</w:t>
      </w:r>
      <w:r>
        <w:rPr>
          <w:rFonts w:ascii="Times New Roman" w:hAnsi="Times New Roman" w:cs="Times New Roman"/>
          <w:sz w:val="24"/>
          <w:szCs w:val="24"/>
        </w:rPr>
        <w:t xml:space="preserve"> </w:t>
      </w:r>
      <w:hyperlink r:id="rId21" w:history="1">
        <w:r w:rsidRPr="00877873">
          <w:rPr>
            <w:rStyle w:val="Hyperlink"/>
            <w:rFonts w:ascii="Times New Roman" w:hAnsi="Times New Roman" w:cs="Times New Roman"/>
            <w:sz w:val="24"/>
            <w:szCs w:val="24"/>
          </w:rPr>
          <w:t>amirallana@ewb.ca</w:t>
        </w:r>
      </w:hyperlink>
    </w:p>
    <w:p w14:paraId="478338AA" w14:textId="3701DA3E" w:rsidR="00763DB4" w:rsidRDefault="003A4442" w:rsidP="000276F9">
      <w:pPr>
        <w:spacing w:after="0"/>
        <w:jc w:val="both"/>
        <w:rPr>
          <w:rFonts w:ascii="Times New Roman" w:hAnsi="Times New Roman" w:cs="Times New Roman"/>
          <w:sz w:val="24"/>
          <w:szCs w:val="24"/>
        </w:rPr>
      </w:pPr>
      <w:r w:rsidRPr="003A4442">
        <w:rPr>
          <w:rFonts w:ascii="Times New Roman" w:hAnsi="Times New Roman" w:cs="Times New Roman"/>
          <w:sz w:val="24"/>
          <w:szCs w:val="24"/>
        </w:rPr>
        <w:t>Amir</w:t>
      </w:r>
      <w:r w:rsidR="00167465">
        <w:rPr>
          <w:rFonts w:ascii="Times New Roman" w:hAnsi="Times New Roman" w:cs="Times New Roman"/>
          <w:sz w:val="24"/>
          <w:szCs w:val="24"/>
        </w:rPr>
        <w:t xml:space="preserve"> </w:t>
      </w:r>
      <w:proofErr w:type="spellStart"/>
      <w:r w:rsidR="00167465">
        <w:rPr>
          <w:rFonts w:ascii="Times New Roman" w:hAnsi="Times New Roman" w:cs="Times New Roman"/>
          <w:sz w:val="24"/>
          <w:szCs w:val="24"/>
        </w:rPr>
        <w:t>Allana</w:t>
      </w:r>
      <w:proofErr w:type="spellEnd"/>
      <w:r w:rsidRPr="003A4442">
        <w:rPr>
          <w:rFonts w:ascii="Times New Roman" w:hAnsi="Times New Roman" w:cs="Times New Roman"/>
          <w:sz w:val="24"/>
          <w:szCs w:val="24"/>
        </w:rPr>
        <w:t xml:space="preserve"> </w:t>
      </w:r>
      <w:r w:rsidR="00167465">
        <w:rPr>
          <w:rFonts w:ascii="Times New Roman" w:hAnsi="Times New Roman" w:cs="Times New Roman"/>
          <w:sz w:val="24"/>
          <w:szCs w:val="24"/>
        </w:rPr>
        <w:t>is focused on applying</w:t>
      </w:r>
      <w:r w:rsidRPr="003A4442">
        <w:rPr>
          <w:rFonts w:ascii="Times New Roman" w:hAnsi="Times New Roman" w:cs="Times New Roman"/>
          <w:sz w:val="24"/>
          <w:szCs w:val="24"/>
        </w:rPr>
        <w:t xml:space="preserve"> the principles of complex adaptive systems, systems-thinking, and systems dynamics to </w:t>
      </w:r>
      <w:r w:rsidR="00167465">
        <w:rPr>
          <w:rFonts w:ascii="Times New Roman" w:hAnsi="Times New Roman" w:cs="Times New Roman"/>
          <w:sz w:val="24"/>
          <w:szCs w:val="24"/>
        </w:rPr>
        <w:t xml:space="preserve">large-scale </w:t>
      </w:r>
      <w:r w:rsidR="003C0FBB">
        <w:rPr>
          <w:rFonts w:ascii="Times New Roman" w:hAnsi="Times New Roman" w:cs="Times New Roman"/>
          <w:sz w:val="24"/>
          <w:szCs w:val="24"/>
        </w:rPr>
        <w:t xml:space="preserve">multi-disciplinary </w:t>
      </w:r>
      <w:r w:rsidR="00167465">
        <w:rPr>
          <w:rFonts w:ascii="Times New Roman" w:hAnsi="Times New Roman" w:cs="Times New Roman"/>
          <w:sz w:val="24"/>
          <w:szCs w:val="24"/>
        </w:rPr>
        <w:t>societal problems</w:t>
      </w:r>
      <w:r w:rsidR="00933ECA">
        <w:rPr>
          <w:rFonts w:ascii="Times New Roman" w:hAnsi="Times New Roman" w:cs="Times New Roman"/>
          <w:sz w:val="24"/>
          <w:szCs w:val="24"/>
        </w:rPr>
        <w:t>. This</w:t>
      </w:r>
      <w:r w:rsidRPr="003A4442">
        <w:rPr>
          <w:rFonts w:ascii="Times New Roman" w:hAnsi="Times New Roman" w:cs="Times New Roman"/>
          <w:sz w:val="24"/>
          <w:szCs w:val="24"/>
        </w:rPr>
        <w:t xml:space="preserve"> </w:t>
      </w:r>
      <w:r w:rsidR="00933ECA">
        <w:rPr>
          <w:rFonts w:ascii="Times New Roman" w:hAnsi="Times New Roman" w:cs="Times New Roman"/>
          <w:sz w:val="24"/>
          <w:szCs w:val="24"/>
        </w:rPr>
        <w:t>involves</w:t>
      </w:r>
      <w:r w:rsidRPr="003A4442">
        <w:rPr>
          <w:rFonts w:ascii="Times New Roman" w:hAnsi="Times New Roman" w:cs="Times New Roman"/>
          <w:sz w:val="24"/>
          <w:szCs w:val="24"/>
        </w:rPr>
        <w:t>: (</w:t>
      </w:r>
      <w:proofErr w:type="spellStart"/>
      <w:r w:rsidRPr="003A4442">
        <w:rPr>
          <w:rFonts w:ascii="Times New Roman" w:hAnsi="Times New Roman" w:cs="Times New Roman"/>
          <w:sz w:val="24"/>
          <w:szCs w:val="24"/>
        </w:rPr>
        <w:t>i</w:t>
      </w:r>
      <w:proofErr w:type="spellEnd"/>
      <w:r w:rsidRPr="003A4442">
        <w:rPr>
          <w:rFonts w:ascii="Times New Roman" w:hAnsi="Times New Roman" w:cs="Times New Roman"/>
          <w:sz w:val="24"/>
          <w:szCs w:val="24"/>
        </w:rPr>
        <w:t xml:space="preserve">) </w:t>
      </w:r>
      <w:r w:rsidR="00933ECA">
        <w:rPr>
          <w:rFonts w:ascii="Times New Roman" w:hAnsi="Times New Roman" w:cs="Times New Roman"/>
          <w:sz w:val="24"/>
          <w:szCs w:val="24"/>
        </w:rPr>
        <w:t xml:space="preserve">strategic </w:t>
      </w:r>
      <w:r w:rsidR="00167465">
        <w:rPr>
          <w:rFonts w:ascii="Times New Roman" w:hAnsi="Times New Roman" w:cs="Times New Roman"/>
          <w:sz w:val="24"/>
          <w:szCs w:val="24"/>
        </w:rPr>
        <w:t>decision-making</w:t>
      </w:r>
      <w:r w:rsidRPr="003A4442">
        <w:rPr>
          <w:rFonts w:ascii="Times New Roman" w:hAnsi="Times New Roman" w:cs="Times New Roman"/>
          <w:sz w:val="24"/>
          <w:szCs w:val="24"/>
        </w:rPr>
        <w:t xml:space="preserve"> </w:t>
      </w:r>
      <w:r w:rsidR="00167465">
        <w:rPr>
          <w:rFonts w:ascii="Times New Roman" w:hAnsi="Times New Roman" w:cs="Times New Roman"/>
          <w:sz w:val="24"/>
          <w:szCs w:val="24"/>
        </w:rPr>
        <w:t>using</w:t>
      </w:r>
      <w:r w:rsidRPr="003A4442">
        <w:rPr>
          <w:rFonts w:ascii="Times New Roman" w:hAnsi="Times New Roman" w:cs="Times New Roman"/>
          <w:sz w:val="24"/>
          <w:szCs w:val="24"/>
        </w:rPr>
        <w:t xml:space="preserve"> </w:t>
      </w:r>
      <w:r w:rsidR="009E36BA">
        <w:rPr>
          <w:rFonts w:ascii="Times New Roman" w:hAnsi="Times New Roman" w:cs="Times New Roman"/>
          <w:sz w:val="24"/>
          <w:szCs w:val="24"/>
        </w:rPr>
        <w:t>a systems</w:t>
      </w:r>
      <w:r w:rsidR="00933ECA">
        <w:rPr>
          <w:rFonts w:ascii="Times New Roman" w:hAnsi="Times New Roman" w:cs="Times New Roman"/>
          <w:sz w:val="24"/>
          <w:szCs w:val="24"/>
        </w:rPr>
        <w:t>-</w:t>
      </w:r>
      <w:r w:rsidR="009E36BA">
        <w:rPr>
          <w:rFonts w:ascii="Times New Roman" w:hAnsi="Times New Roman" w:cs="Times New Roman"/>
          <w:sz w:val="24"/>
          <w:szCs w:val="24"/>
        </w:rPr>
        <w:t xml:space="preserve">change </w:t>
      </w:r>
      <w:r w:rsidR="00933ECA">
        <w:rPr>
          <w:rFonts w:ascii="Times New Roman" w:hAnsi="Times New Roman" w:cs="Times New Roman"/>
          <w:sz w:val="24"/>
          <w:szCs w:val="24"/>
        </w:rPr>
        <w:t>lens</w:t>
      </w:r>
      <w:r w:rsidR="009E36BA">
        <w:rPr>
          <w:rFonts w:ascii="Times New Roman" w:hAnsi="Times New Roman" w:cs="Times New Roman"/>
          <w:sz w:val="24"/>
          <w:szCs w:val="24"/>
        </w:rPr>
        <w:t xml:space="preserve"> (</w:t>
      </w:r>
      <w:r w:rsidR="001D2D55">
        <w:rPr>
          <w:rFonts w:ascii="Times New Roman" w:hAnsi="Times New Roman" w:cs="Times New Roman"/>
          <w:sz w:val="24"/>
          <w:szCs w:val="24"/>
        </w:rPr>
        <w:t xml:space="preserve">e.g., </w:t>
      </w:r>
      <w:r w:rsidR="009E36BA">
        <w:rPr>
          <w:rFonts w:ascii="Times New Roman" w:hAnsi="Times New Roman" w:cs="Times New Roman"/>
          <w:sz w:val="24"/>
          <w:szCs w:val="24"/>
        </w:rPr>
        <w:t>in fields such as</w:t>
      </w:r>
      <w:r w:rsidRPr="003A4442">
        <w:rPr>
          <w:rFonts w:ascii="Times New Roman" w:hAnsi="Times New Roman" w:cs="Times New Roman"/>
          <w:sz w:val="24"/>
          <w:szCs w:val="24"/>
        </w:rPr>
        <w:t xml:space="preserve"> </w:t>
      </w:r>
      <w:r w:rsidR="009E36BA">
        <w:rPr>
          <w:rFonts w:ascii="Times New Roman" w:hAnsi="Times New Roman" w:cs="Times New Roman"/>
          <w:sz w:val="24"/>
          <w:szCs w:val="24"/>
        </w:rPr>
        <w:t>economic development,</w:t>
      </w:r>
      <w:r w:rsidRPr="003A4442">
        <w:rPr>
          <w:rFonts w:ascii="Times New Roman" w:hAnsi="Times New Roman" w:cs="Times New Roman"/>
          <w:sz w:val="24"/>
          <w:szCs w:val="24"/>
        </w:rPr>
        <w:t xml:space="preserve"> </w:t>
      </w:r>
      <w:r w:rsidR="009E36BA">
        <w:rPr>
          <w:rFonts w:ascii="Times New Roman" w:hAnsi="Times New Roman" w:cs="Times New Roman"/>
          <w:sz w:val="24"/>
          <w:szCs w:val="24"/>
        </w:rPr>
        <w:t xml:space="preserve">and </w:t>
      </w:r>
      <w:r w:rsidRPr="003A4442">
        <w:rPr>
          <w:rFonts w:ascii="Times New Roman" w:hAnsi="Times New Roman" w:cs="Times New Roman"/>
          <w:sz w:val="24"/>
          <w:szCs w:val="24"/>
        </w:rPr>
        <w:t xml:space="preserve">public policy &amp; planning); and (ii) </w:t>
      </w:r>
      <w:r w:rsidR="00167465">
        <w:rPr>
          <w:rFonts w:ascii="Times New Roman" w:hAnsi="Times New Roman" w:cs="Times New Roman"/>
          <w:sz w:val="24"/>
          <w:szCs w:val="24"/>
        </w:rPr>
        <w:t xml:space="preserve">management </w:t>
      </w:r>
      <w:r w:rsidR="000434BF">
        <w:rPr>
          <w:rFonts w:ascii="Times New Roman" w:hAnsi="Times New Roman" w:cs="Times New Roman"/>
          <w:sz w:val="24"/>
          <w:szCs w:val="24"/>
        </w:rPr>
        <w:t>strategies for building</w:t>
      </w:r>
      <w:r w:rsidR="00167465">
        <w:rPr>
          <w:rFonts w:ascii="Times New Roman" w:hAnsi="Times New Roman" w:cs="Times New Roman"/>
          <w:sz w:val="24"/>
          <w:szCs w:val="24"/>
        </w:rPr>
        <w:t xml:space="preserve"> learning and adaptability</w:t>
      </w:r>
      <w:r w:rsidR="000434BF">
        <w:rPr>
          <w:rFonts w:ascii="Times New Roman" w:hAnsi="Times New Roman" w:cs="Times New Roman"/>
          <w:sz w:val="24"/>
          <w:szCs w:val="24"/>
        </w:rPr>
        <w:t xml:space="preserve"> into organizational culture</w:t>
      </w:r>
      <w:r w:rsidR="003C0FBB">
        <w:rPr>
          <w:rFonts w:ascii="Times New Roman" w:hAnsi="Times New Roman" w:cs="Times New Roman"/>
          <w:sz w:val="24"/>
          <w:szCs w:val="24"/>
        </w:rPr>
        <w:t xml:space="preserve"> to enable such </w:t>
      </w:r>
      <w:r w:rsidR="00933ECA">
        <w:rPr>
          <w:rFonts w:ascii="Times New Roman" w:hAnsi="Times New Roman" w:cs="Times New Roman"/>
          <w:sz w:val="24"/>
          <w:szCs w:val="24"/>
        </w:rPr>
        <w:t>decision-making</w:t>
      </w:r>
      <w:r w:rsidRPr="003A4442">
        <w:rPr>
          <w:rFonts w:ascii="Times New Roman" w:hAnsi="Times New Roman" w:cs="Times New Roman"/>
          <w:sz w:val="24"/>
          <w:szCs w:val="24"/>
        </w:rPr>
        <w:t xml:space="preserve">. Amir holds a degree in </w:t>
      </w:r>
      <w:r w:rsidR="003C0FBB">
        <w:rPr>
          <w:rFonts w:ascii="Times New Roman" w:hAnsi="Times New Roman" w:cs="Times New Roman"/>
          <w:sz w:val="24"/>
          <w:szCs w:val="24"/>
        </w:rPr>
        <w:t xml:space="preserve">Energy </w:t>
      </w:r>
      <w:r w:rsidRPr="003A4442">
        <w:rPr>
          <w:rFonts w:ascii="Times New Roman" w:hAnsi="Times New Roman" w:cs="Times New Roman"/>
          <w:sz w:val="24"/>
          <w:szCs w:val="24"/>
        </w:rPr>
        <w:t>Systems Engineering from the University of Toronto, and has worked on domestic &amp; international issues in Ghana, Uganda, Kenya, and Canada over the past five years.</w:t>
      </w:r>
      <w:r>
        <w:rPr>
          <w:rFonts w:ascii="Times New Roman" w:hAnsi="Times New Roman" w:cs="Times New Roman"/>
          <w:sz w:val="24"/>
          <w:szCs w:val="24"/>
        </w:rPr>
        <w:t xml:space="preserve"> </w:t>
      </w:r>
      <w:r w:rsidR="009E36BA">
        <w:rPr>
          <w:rFonts w:ascii="Times New Roman" w:hAnsi="Times New Roman" w:cs="Times New Roman"/>
          <w:sz w:val="24"/>
          <w:szCs w:val="24"/>
        </w:rPr>
        <w:t xml:space="preserve">These include partnerships with development programs taking a </w:t>
      </w:r>
      <w:r w:rsidR="00933ECA">
        <w:rPr>
          <w:rFonts w:ascii="Times New Roman" w:hAnsi="Times New Roman" w:cs="Times New Roman"/>
          <w:sz w:val="24"/>
          <w:szCs w:val="24"/>
        </w:rPr>
        <w:t>facilitative</w:t>
      </w:r>
      <w:r w:rsidR="009E36BA">
        <w:rPr>
          <w:rFonts w:ascii="Times New Roman" w:hAnsi="Times New Roman" w:cs="Times New Roman"/>
          <w:sz w:val="24"/>
          <w:szCs w:val="24"/>
        </w:rPr>
        <w:t xml:space="preserve"> approach, such as</w:t>
      </w:r>
      <w:r w:rsidRPr="003A4442">
        <w:rPr>
          <w:rFonts w:ascii="Times New Roman" w:hAnsi="Times New Roman" w:cs="Times New Roman"/>
          <w:sz w:val="24"/>
          <w:szCs w:val="24"/>
        </w:rPr>
        <w:t xml:space="preserve"> the USAID </w:t>
      </w:r>
      <w:r>
        <w:rPr>
          <w:rFonts w:ascii="Times New Roman" w:hAnsi="Times New Roman" w:cs="Times New Roman"/>
          <w:sz w:val="24"/>
          <w:szCs w:val="24"/>
        </w:rPr>
        <w:t xml:space="preserve">Uganda </w:t>
      </w:r>
      <w:r w:rsidR="00933ECA">
        <w:rPr>
          <w:rFonts w:ascii="Times New Roman" w:hAnsi="Times New Roman" w:cs="Times New Roman"/>
          <w:sz w:val="24"/>
          <w:szCs w:val="24"/>
        </w:rPr>
        <w:t xml:space="preserve">LEAD project, </w:t>
      </w:r>
      <w:r w:rsidRPr="003A4442">
        <w:rPr>
          <w:rFonts w:ascii="Times New Roman" w:hAnsi="Times New Roman" w:cs="Times New Roman"/>
          <w:sz w:val="24"/>
          <w:szCs w:val="24"/>
        </w:rPr>
        <w:t>USAID Uganda's Feed the Fut</w:t>
      </w:r>
      <w:r w:rsidR="000434BF">
        <w:rPr>
          <w:rFonts w:ascii="Times New Roman" w:hAnsi="Times New Roman" w:cs="Times New Roman"/>
          <w:sz w:val="24"/>
          <w:szCs w:val="24"/>
        </w:rPr>
        <w:t>ure Agriculture Inputs Activity</w:t>
      </w:r>
      <w:r w:rsidR="00933ECA">
        <w:rPr>
          <w:rFonts w:ascii="Times New Roman" w:hAnsi="Times New Roman" w:cs="Times New Roman"/>
          <w:sz w:val="24"/>
          <w:szCs w:val="24"/>
        </w:rPr>
        <w:t>, and two pr</w:t>
      </w:r>
      <w:r w:rsidRPr="003A4442">
        <w:rPr>
          <w:rFonts w:ascii="Times New Roman" w:hAnsi="Times New Roman" w:cs="Times New Roman"/>
          <w:sz w:val="24"/>
          <w:szCs w:val="24"/>
        </w:rPr>
        <w:t xml:space="preserve">ograms run by Mercy Corps in tough, post-conflict environments. </w:t>
      </w:r>
      <w:r>
        <w:rPr>
          <w:rFonts w:ascii="Times New Roman" w:hAnsi="Times New Roman" w:cs="Times New Roman"/>
          <w:sz w:val="24"/>
          <w:szCs w:val="24"/>
        </w:rPr>
        <w:t xml:space="preserve">Amir </w:t>
      </w:r>
      <w:r w:rsidR="009E36BA">
        <w:rPr>
          <w:rFonts w:ascii="Times New Roman" w:hAnsi="Times New Roman" w:cs="Times New Roman"/>
          <w:sz w:val="24"/>
          <w:szCs w:val="24"/>
        </w:rPr>
        <w:t xml:space="preserve">is </w:t>
      </w:r>
      <w:r>
        <w:rPr>
          <w:rFonts w:ascii="Times New Roman" w:hAnsi="Times New Roman" w:cs="Times New Roman"/>
          <w:sz w:val="24"/>
          <w:szCs w:val="24"/>
        </w:rPr>
        <w:t xml:space="preserve">currently </w:t>
      </w:r>
      <w:r w:rsidR="009E36BA">
        <w:rPr>
          <w:rFonts w:ascii="Times New Roman" w:hAnsi="Times New Roman" w:cs="Times New Roman"/>
          <w:sz w:val="24"/>
          <w:szCs w:val="24"/>
        </w:rPr>
        <w:t>working on long-term energy policy and planning</w:t>
      </w:r>
      <w:r w:rsidR="00167465">
        <w:rPr>
          <w:rFonts w:ascii="Times New Roman" w:hAnsi="Times New Roman" w:cs="Times New Roman"/>
          <w:sz w:val="24"/>
          <w:szCs w:val="24"/>
        </w:rPr>
        <w:t xml:space="preserve"> in Ontario, </w:t>
      </w:r>
      <w:r w:rsidR="009E36BA">
        <w:rPr>
          <w:rFonts w:ascii="Times New Roman" w:hAnsi="Times New Roman" w:cs="Times New Roman"/>
          <w:sz w:val="24"/>
          <w:szCs w:val="24"/>
        </w:rPr>
        <w:t>Canada with the Independent Electricity System Operator (IESO).</w:t>
      </w:r>
    </w:p>
    <w:p w14:paraId="52F124B4" w14:textId="77777777" w:rsidR="003A4442" w:rsidRDefault="003A4442" w:rsidP="000276F9">
      <w:pPr>
        <w:spacing w:after="0"/>
        <w:jc w:val="both"/>
        <w:rPr>
          <w:rFonts w:ascii="Times New Roman" w:hAnsi="Times New Roman" w:cs="Times New Roman"/>
          <w:sz w:val="24"/>
          <w:szCs w:val="24"/>
        </w:rPr>
      </w:pPr>
    </w:p>
    <w:p w14:paraId="41ABEC2A" w14:textId="3D176A25" w:rsidR="00763DB4" w:rsidRDefault="00763DB4" w:rsidP="000276F9">
      <w:pPr>
        <w:spacing w:after="0"/>
        <w:jc w:val="both"/>
        <w:rPr>
          <w:rFonts w:ascii="Times New Roman" w:hAnsi="Times New Roman" w:cs="Times New Roman"/>
          <w:sz w:val="24"/>
          <w:szCs w:val="24"/>
        </w:rPr>
      </w:pPr>
      <w:r w:rsidRPr="003A4442">
        <w:rPr>
          <w:rFonts w:ascii="Times New Roman" w:hAnsi="Times New Roman" w:cs="Times New Roman"/>
          <w:i/>
          <w:sz w:val="24"/>
          <w:szCs w:val="24"/>
        </w:rPr>
        <w:t>Timothy Sparkman.</w:t>
      </w:r>
      <w:r w:rsidR="009E36BA">
        <w:rPr>
          <w:rFonts w:ascii="Times New Roman" w:hAnsi="Times New Roman" w:cs="Times New Roman"/>
          <w:sz w:val="24"/>
          <w:szCs w:val="24"/>
        </w:rPr>
        <w:t xml:space="preserve"> E-mail:</w:t>
      </w:r>
      <w:r>
        <w:rPr>
          <w:rFonts w:ascii="Times New Roman" w:hAnsi="Times New Roman" w:cs="Times New Roman"/>
          <w:sz w:val="24"/>
          <w:szCs w:val="24"/>
        </w:rPr>
        <w:t xml:space="preserve"> </w:t>
      </w:r>
      <w:hyperlink r:id="rId22" w:history="1">
        <w:r w:rsidRPr="00877873">
          <w:rPr>
            <w:rStyle w:val="Hyperlink"/>
            <w:rFonts w:ascii="Times New Roman" w:hAnsi="Times New Roman" w:cs="Times New Roman"/>
            <w:sz w:val="24"/>
            <w:szCs w:val="24"/>
          </w:rPr>
          <w:t>timothy.sparkman@gmail.com</w:t>
        </w:r>
      </w:hyperlink>
    </w:p>
    <w:p w14:paraId="023E5AD3" w14:textId="43231E2E" w:rsidR="00763DB4" w:rsidRPr="00464A6F" w:rsidRDefault="00312B9E" w:rsidP="00167465">
      <w:pPr>
        <w:spacing w:after="0"/>
        <w:jc w:val="both"/>
        <w:rPr>
          <w:rFonts w:ascii="Times New Roman" w:hAnsi="Times New Roman" w:cs="Times New Roman"/>
          <w:sz w:val="24"/>
          <w:szCs w:val="24"/>
        </w:rPr>
      </w:pPr>
      <w:r>
        <w:rPr>
          <w:rFonts w:ascii="Times New Roman" w:hAnsi="Times New Roman" w:cs="Times New Roman"/>
          <w:sz w:val="24"/>
          <w:szCs w:val="24"/>
        </w:rPr>
        <w:t>Tim Sparkman is a development economist, entrepreneur and systems thinker. His work</w:t>
      </w:r>
      <w:r w:rsidR="00167465" w:rsidRPr="00167465">
        <w:rPr>
          <w:rFonts w:ascii="Times New Roman" w:hAnsi="Times New Roman" w:cs="Times New Roman"/>
          <w:sz w:val="24"/>
          <w:szCs w:val="24"/>
        </w:rPr>
        <w:t xml:space="preserve"> has focused on systemic development in areas </w:t>
      </w:r>
      <w:r>
        <w:rPr>
          <w:rFonts w:ascii="Times New Roman" w:hAnsi="Times New Roman" w:cs="Times New Roman"/>
          <w:sz w:val="24"/>
          <w:szCs w:val="24"/>
        </w:rPr>
        <w:t>of</w:t>
      </w:r>
      <w:r w:rsidR="00167465" w:rsidRPr="00167465">
        <w:rPr>
          <w:rFonts w:ascii="Times New Roman" w:hAnsi="Times New Roman" w:cs="Times New Roman"/>
          <w:sz w:val="24"/>
          <w:szCs w:val="24"/>
        </w:rPr>
        <w:t xml:space="preserve"> </w:t>
      </w:r>
      <w:r w:rsidR="003314B1">
        <w:rPr>
          <w:rFonts w:ascii="Times New Roman" w:hAnsi="Times New Roman" w:cs="Times New Roman"/>
          <w:sz w:val="24"/>
          <w:szCs w:val="24"/>
        </w:rPr>
        <w:t>high</w:t>
      </w:r>
      <w:r w:rsidR="00167465">
        <w:rPr>
          <w:rFonts w:ascii="Times New Roman" w:hAnsi="Times New Roman" w:cs="Times New Roman"/>
          <w:sz w:val="24"/>
          <w:szCs w:val="24"/>
        </w:rPr>
        <w:t xml:space="preserve"> </w:t>
      </w:r>
      <w:r w:rsidR="00167465" w:rsidRPr="00167465">
        <w:rPr>
          <w:rFonts w:ascii="Times New Roman" w:hAnsi="Times New Roman" w:cs="Times New Roman"/>
          <w:sz w:val="24"/>
          <w:szCs w:val="24"/>
        </w:rPr>
        <w:t xml:space="preserve">poverty. Working across sectors, </w:t>
      </w:r>
      <w:r>
        <w:rPr>
          <w:rFonts w:ascii="Times New Roman" w:hAnsi="Times New Roman" w:cs="Times New Roman"/>
          <w:sz w:val="24"/>
          <w:szCs w:val="24"/>
        </w:rPr>
        <w:t>he</w:t>
      </w:r>
      <w:r w:rsidR="00167465" w:rsidRPr="00167465">
        <w:rPr>
          <w:rFonts w:ascii="Times New Roman" w:hAnsi="Times New Roman" w:cs="Times New Roman"/>
          <w:sz w:val="24"/>
          <w:szCs w:val="24"/>
        </w:rPr>
        <w:t xml:space="preserve"> tries to </w:t>
      </w:r>
      <w:r>
        <w:rPr>
          <w:rFonts w:ascii="Times New Roman" w:hAnsi="Times New Roman" w:cs="Times New Roman"/>
          <w:sz w:val="24"/>
          <w:szCs w:val="24"/>
        </w:rPr>
        <w:t>take</w:t>
      </w:r>
      <w:r w:rsidR="00167465" w:rsidRPr="00167465">
        <w:rPr>
          <w:rFonts w:ascii="Times New Roman" w:hAnsi="Times New Roman" w:cs="Times New Roman"/>
          <w:sz w:val="24"/>
          <w:szCs w:val="24"/>
        </w:rPr>
        <w:t xml:space="preserve"> a systems perspective in problem u</w:t>
      </w:r>
      <w:bookmarkStart w:id="4" w:name="_GoBack"/>
      <w:bookmarkEnd w:id="4"/>
      <w:r w:rsidR="00167465" w:rsidRPr="00167465">
        <w:rPr>
          <w:rFonts w:ascii="Times New Roman" w:hAnsi="Times New Roman" w:cs="Times New Roman"/>
          <w:sz w:val="24"/>
          <w:szCs w:val="24"/>
        </w:rPr>
        <w:t>nderstanding and</w:t>
      </w:r>
      <w:r w:rsidR="00167465">
        <w:rPr>
          <w:rFonts w:ascii="Times New Roman" w:hAnsi="Times New Roman" w:cs="Times New Roman"/>
          <w:sz w:val="24"/>
          <w:szCs w:val="24"/>
        </w:rPr>
        <w:t xml:space="preserve"> </w:t>
      </w:r>
      <w:r w:rsidR="00167465" w:rsidRPr="00167465">
        <w:rPr>
          <w:rFonts w:ascii="Times New Roman" w:hAnsi="Times New Roman" w:cs="Times New Roman"/>
          <w:sz w:val="24"/>
          <w:szCs w:val="24"/>
        </w:rPr>
        <w:t>an adaptive approach to management, developing highly motivated teams of problem solvers who</w:t>
      </w:r>
      <w:r w:rsidR="00167465">
        <w:rPr>
          <w:rFonts w:ascii="Times New Roman" w:hAnsi="Times New Roman" w:cs="Times New Roman"/>
          <w:sz w:val="24"/>
          <w:szCs w:val="24"/>
        </w:rPr>
        <w:t xml:space="preserve"> </w:t>
      </w:r>
      <w:r w:rsidR="00167465" w:rsidRPr="00167465">
        <w:rPr>
          <w:rFonts w:ascii="Times New Roman" w:hAnsi="Times New Roman" w:cs="Times New Roman"/>
          <w:sz w:val="24"/>
          <w:szCs w:val="24"/>
        </w:rPr>
        <w:t xml:space="preserve">operate with minimal supervision to carry out program activities. Tim </w:t>
      </w:r>
      <w:r w:rsidR="00167465">
        <w:rPr>
          <w:rFonts w:ascii="Times New Roman" w:hAnsi="Times New Roman" w:cs="Times New Roman"/>
          <w:sz w:val="24"/>
          <w:szCs w:val="24"/>
        </w:rPr>
        <w:t>is curr</w:t>
      </w:r>
      <w:r>
        <w:rPr>
          <w:rFonts w:ascii="Times New Roman" w:hAnsi="Times New Roman" w:cs="Times New Roman"/>
          <w:sz w:val="24"/>
          <w:szCs w:val="24"/>
        </w:rPr>
        <w:t>ently the Managing Director of a</w:t>
      </w:r>
      <w:r w:rsidR="00167465">
        <w:rPr>
          <w:rFonts w:ascii="Times New Roman" w:hAnsi="Times New Roman" w:cs="Times New Roman"/>
          <w:sz w:val="24"/>
          <w:szCs w:val="24"/>
        </w:rPr>
        <w:t>2</w:t>
      </w:r>
      <w:r>
        <w:rPr>
          <w:rFonts w:ascii="Times New Roman" w:hAnsi="Times New Roman" w:cs="Times New Roman"/>
          <w:sz w:val="24"/>
          <w:szCs w:val="24"/>
        </w:rPr>
        <w:t>b s</w:t>
      </w:r>
      <w:r w:rsidR="00167465">
        <w:rPr>
          <w:rFonts w:ascii="Times New Roman" w:hAnsi="Times New Roman" w:cs="Times New Roman"/>
          <w:sz w:val="24"/>
          <w:szCs w:val="24"/>
        </w:rPr>
        <w:t xml:space="preserve">olutions, </w:t>
      </w:r>
      <w:r w:rsidR="00167465" w:rsidRPr="00167465">
        <w:rPr>
          <w:rFonts w:ascii="Times New Roman" w:hAnsi="Times New Roman" w:cs="Times New Roman"/>
          <w:sz w:val="24"/>
          <w:szCs w:val="24"/>
        </w:rPr>
        <w:t xml:space="preserve">a networked logistics </w:t>
      </w:r>
      <w:proofErr w:type="spellStart"/>
      <w:r w:rsidR="00167465" w:rsidRPr="00167465">
        <w:rPr>
          <w:rFonts w:ascii="Times New Roman" w:hAnsi="Times New Roman" w:cs="Times New Roman"/>
          <w:sz w:val="24"/>
          <w:szCs w:val="24"/>
        </w:rPr>
        <w:t>startup</w:t>
      </w:r>
      <w:proofErr w:type="spellEnd"/>
      <w:r w:rsidR="00167465" w:rsidRPr="00167465">
        <w:rPr>
          <w:rFonts w:ascii="Times New Roman" w:hAnsi="Times New Roman" w:cs="Times New Roman"/>
          <w:sz w:val="24"/>
          <w:szCs w:val="24"/>
        </w:rPr>
        <w:t xml:space="preserve"> providing transport services for SMEs in Uganda, supported by Mercy Corp</w:t>
      </w:r>
      <w:r>
        <w:rPr>
          <w:rFonts w:ascii="Times New Roman" w:hAnsi="Times New Roman" w:cs="Times New Roman"/>
          <w:sz w:val="24"/>
          <w:szCs w:val="24"/>
        </w:rPr>
        <w:t>s’ Social Venture Fund</w:t>
      </w:r>
      <w:r w:rsidR="00167465" w:rsidRPr="00167465">
        <w:rPr>
          <w:rFonts w:ascii="Times New Roman" w:hAnsi="Times New Roman" w:cs="Times New Roman"/>
          <w:sz w:val="24"/>
          <w:szCs w:val="24"/>
        </w:rPr>
        <w:t xml:space="preserve"> in the seed stage. </w:t>
      </w:r>
      <w:r>
        <w:rPr>
          <w:rFonts w:ascii="Times New Roman" w:hAnsi="Times New Roman" w:cs="Times New Roman"/>
          <w:sz w:val="24"/>
          <w:szCs w:val="24"/>
        </w:rPr>
        <w:t>He had the privilege of leading GHG’s design and management as its C</w:t>
      </w:r>
      <w:r w:rsidR="00167465" w:rsidRPr="00167465">
        <w:rPr>
          <w:rFonts w:ascii="Times New Roman" w:hAnsi="Times New Roman" w:cs="Times New Roman"/>
          <w:sz w:val="24"/>
          <w:szCs w:val="24"/>
        </w:rPr>
        <w:t xml:space="preserve">hief of Party </w:t>
      </w:r>
      <w:r>
        <w:rPr>
          <w:rFonts w:ascii="Times New Roman" w:hAnsi="Times New Roman" w:cs="Times New Roman"/>
          <w:sz w:val="24"/>
          <w:szCs w:val="24"/>
        </w:rPr>
        <w:t>for its first two years,</w:t>
      </w:r>
      <w:r w:rsidR="00167465" w:rsidRPr="00167465">
        <w:rPr>
          <w:rFonts w:ascii="Times New Roman" w:hAnsi="Times New Roman" w:cs="Times New Roman"/>
          <w:sz w:val="24"/>
          <w:szCs w:val="24"/>
        </w:rPr>
        <w:t xml:space="preserve"> </w:t>
      </w:r>
      <w:r w:rsidR="00167465">
        <w:rPr>
          <w:rFonts w:ascii="Times New Roman" w:hAnsi="Times New Roman" w:cs="Times New Roman"/>
          <w:sz w:val="24"/>
          <w:szCs w:val="24"/>
        </w:rPr>
        <w:t>before which he</w:t>
      </w:r>
      <w:r w:rsidR="00167465" w:rsidRPr="00167465">
        <w:rPr>
          <w:rFonts w:ascii="Times New Roman" w:hAnsi="Times New Roman" w:cs="Times New Roman"/>
          <w:sz w:val="24"/>
          <w:szCs w:val="24"/>
        </w:rPr>
        <w:t xml:space="preserve"> was Deputy Country Director for Mercy Corps Uganda. Tim has also previously worked with DAI.</w:t>
      </w:r>
      <w:r w:rsidR="00167465">
        <w:rPr>
          <w:rFonts w:ascii="Times New Roman" w:hAnsi="Times New Roman" w:cs="Times New Roman"/>
          <w:sz w:val="24"/>
          <w:szCs w:val="24"/>
        </w:rPr>
        <w:t xml:space="preserve"> </w:t>
      </w:r>
      <w:r>
        <w:rPr>
          <w:rFonts w:ascii="Times New Roman" w:hAnsi="Times New Roman" w:cs="Times New Roman"/>
          <w:sz w:val="24"/>
          <w:szCs w:val="24"/>
        </w:rPr>
        <w:t>He</w:t>
      </w:r>
      <w:r w:rsidR="00167465" w:rsidRPr="00167465">
        <w:rPr>
          <w:rFonts w:ascii="Times New Roman" w:hAnsi="Times New Roman" w:cs="Times New Roman"/>
          <w:sz w:val="24"/>
          <w:szCs w:val="24"/>
        </w:rPr>
        <w:t xml:space="preserve"> has a Master’s Degree in International Development/Development Economics from Columbia University and (most</w:t>
      </w:r>
      <w:r w:rsidR="00167465">
        <w:rPr>
          <w:rFonts w:ascii="Times New Roman" w:hAnsi="Times New Roman" w:cs="Times New Roman"/>
          <w:sz w:val="24"/>
          <w:szCs w:val="24"/>
        </w:rPr>
        <w:t xml:space="preserve"> </w:t>
      </w:r>
      <w:r w:rsidR="00167465" w:rsidRPr="00167465">
        <w:rPr>
          <w:rFonts w:ascii="Times New Roman" w:hAnsi="Times New Roman" w:cs="Times New Roman"/>
          <w:sz w:val="24"/>
          <w:szCs w:val="24"/>
        </w:rPr>
        <w:t>importantly) studied the Classics at St. John’s College.</w:t>
      </w:r>
    </w:p>
    <w:sectPr w:rsidR="00763DB4" w:rsidRPr="00464A6F" w:rsidSect="00850FBC">
      <w:pgSz w:w="11907" w:h="16839"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F9EE6" w14:textId="77777777" w:rsidR="00F8584D" w:rsidRDefault="00F8584D" w:rsidP="005120B6">
      <w:pPr>
        <w:spacing w:after="0" w:line="240" w:lineRule="auto"/>
      </w:pPr>
      <w:r>
        <w:separator/>
      </w:r>
    </w:p>
  </w:endnote>
  <w:endnote w:type="continuationSeparator" w:id="0">
    <w:p w14:paraId="1B063668" w14:textId="77777777" w:rsidR="00F8584D" w:rsidRDefault="00F8584D" w:rsidP="00512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2EFB4" w14:textId="77777777" w:rsidR="00F8584D" w:rsidRDefault="00F8584D" w:rsidP="005120B6">
      <w:pPr>
        <w:spacing w:after="0" w:line="240" w:lineRule="auto"/>
      </w:pPr>
      <w:r>
        <w:separator/>
      </w:r>
    </w:p>
  </w:footnote>
  <w:footnote w:type="continuationSeparator" w:id="0">
    <w:p w14:paraId="20195991" w14:textId="77777777" w:rsidR="00F8584D" w:rsidRDefault="00F8584D" w:rsidP="005120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260C7"/>
    <w:multiLevelType w:val="hybridMultilevel"/>
    <w:tmpl w:val="14766DE2"/>
    <w:lvl w:ilvl="0" w:tplc="DB1ECE9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1B303EB"/>
    <w:multiLevelType w:val="hybridMultilevel"/>
    <w:tmpl w:val="FE50D1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31273CF"/>
    <w:multiLevelType w:val="hybridMultilevel"/>
    <w:tmpl w:val="199CC0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9150774"/>
    <w:multiLevelType w:val="hybridMultilevel"/>
    <w:tmpl w:val="4106D5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A141C76"/>
    <w:multiLevelType w:val="hybridMultilevel"/>
    <w:tmpl w:val="1D220D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78286ACD"/>
    <w:multiLevelType w:val="hybridMultilevel"/>
    <w:tmpl w:val="2B2EC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0B6"/>
    <w:rsid w:val="000020C4"/>
    <w:rsid w:val="000276F9"/>
    <w:rsid w:val="000434BF"/>
    <w:rsid w:val="000A4E3F"/>
    <w:rsid w:val="000A7CEA"/>
    <w:rsid w:val="001006C1"/>
    <w:rsid w:val="00142FFB"/>
    <w:rsid w:val="00167465"/>
    <w:rsid w:val="001C3F70"/>
    <w:rsid w:val="001D2D55"/>
    <w:rsid w:val="001D6C27"/>
    <w:rsid w:val="00247B69"/>
    <w:rsid w:val="00282AB9"/>
    <w:rsid w:val="00312B9E"/>
    <w:rsid w:val="003314B1"/>
    <w:rsid w:val="00376C02"/>
    <w:rsid w:val="003A4442"/>
    <w:rsid w:val="003C0FBB"/>
    <w:rsid w:val="003E29ED"/>
    <w:rsid w:val="00402DDD"/>
    <w:rsid w:val="00464910"/>
    <w:rsid w:val="00464A6F"/>
    <w:rsid w:val="004C5A4D"/>
    <w:rsid w:val="005120B6"/>
    <w:rsid w:val="00546BDE"/>
    <w:rsid w:val="006453BA"/>
    <w:rsid w:val="006F4E59"/>
    <w:rsid w:val="00700222"/>
    <w:rsid w:val="00763DB4"/>
    <w:rsid w:val="007F3B27"/>
    <w:rsid w:val="007F5C39"/>
    <w:rsid w:val="00850FBC"/>
    <w:rsid w:val="00861F6B"/>
    <w:rsid w:val="008875B7"/>
    <w:rsid w:val="00915760"/>
    <w:rsid w:val="00933ECA"/>
    <w:rsid w:val="0096149A"/>
    <w:rsid w:val="009B4029"/>
    <w:rsid w:val="009E36BA"/>
    <w:rsid w:val="00A076B5"/>
    <w:rsid w:val="00A75DBD"/>
    <w:rsid w:val="00A900BE"/>
    <w:rsid w:val="00A91E93"/>
    <w:rsid w:val="00B00A39"/>
    <w:rsid w:val="00B538F5"/>
    <w:rsid w:val="00C0704C"/>
    <w:rsid w:val="00C46BC6"/>
    <w:rsid w:val="00CD3237"/>
    <w:rsid w:val="00D0309F"/>
    <w:rsid w:val="00D36270"/>
    <w:rsid w:val="00D74338"/>
    <w:rsid w:val="00D745A3"/>
    <w:rsid w:val="00D779AE"/>
    <w:rsid w:val="00E439D6"/>
    <w:rsid w:val="00E52C5B"/>
    <w:rsid w:val="00E558A1"/>
    <w:rsid w:val="00E67AAF"/>
    <w:rsid w:val="00EB0E5B"/>
    <w:rsid w:val="00F371D7"/>
    <w:rsid w:val="00F57FE5"/>
    <w:rsid w:val="00F8584D"/>
    <w:rsid w:val="00FA3A8F"/>
    <w:rsid w:val="00FC11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0B6"/>
    <w:rPr>
      <w:rFonts w:eastAsiaTheme="minorEastAsia"/>
    </w:rPr>
  </w:style>
  <w:style w:type="paragraph" w:styleId="Heading1">
    <w:name w:val="heading 1"/>
    <w:basedOn w:val="Normal"/>
    <w:next w:val="Normal"/>
    <w:link w:val="Heading1Char"/>
    <w:uiPriority w:val="9"/>
    <w:qFormat/>
    <w:rsid w:val="005120B6"/>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5120B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0B6"/>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rsid w:val="005120B6"/>
    <w:rPr>
      <w:rFonts w:asciiTheme="majorHAnsi" w:eastAsiaTheme="majorEastAsia" w:hAnsiTheme="majorHAnsi" w:cstheme="majorBidi"/>
      <w:color w:val="C45911" w:themeColor="accent2" w:themeShade="BF"/>
      <w:sz w:val="28"/>
      <w:szCs w:val="28"/>
    </w:rPr>
  </w:style>
  <w:style w:type="paragraph" w:styleId="Caption">
    <w:name w:val="caption"/>
    <w:basedOn w:val="Normal"/>
    <w:next w:val="Normal"/>
    <w:uiPriority w:val="35"/>
    <w:unhideWhenUsed/>
    <w:qFormat/>
    <w:rsid w:val="005120B6"/>
    <w:pPr>
      <w:spacing w:line="240" w:lineRule="auto"/>
    </w:pPr>
    <w:rPr>
      <w:b/>
      <w:bCs/>
      <w:smallCaps/>
      <w:color w:val="5B9BD5" w:themeColor="accent1"/>
      <w:spacing w:val="6"/>
    </w:rPr>
  </w:style>
  <w:style w:type="paragraph" w:styleId="NoSpacing">
    <w:name w:val="No Spacing"/>
    <w:link w:val="NoSpacingChar"/>
    <w:uiPriority w:val="1"/>
    <w:qFormat/>
    <w:rsid w:val="005120B6"/>
    <w:pPr>
      <w:spacing w:after="0" w:line="240" w:lineRule="auto"/>
    </w:pPr>
    <w:rPr>
      <w:rFonts w:eastAsiaTheme="minorEastAsia"/>
    </w:rPr>
  </w:style>
  <w:style w:type="character" w:customStyle="1" w:styleId="NoSpacingChar">
    <w:name w:val="No Spacing Char"/>
    <w:basedOn w:val="DefaultParagraphFont"/>
    <w:link w:val="NoSpacing"/>
    <w:uiPriority w:val="1"/>
    <w:rsid w:val="005120B6"/>
    <w:rPr>
      <w:rFonts w:eastAsiaTheme="minorEastAsia"/>
    </w:rPr>
  </w:style>
  <w:style w:type="character" w:styleId="Hyperlink">
    <w:name w:val="Hyperlink"/>
    <w:basedOn w:val="DefaultParagraphFont"/>
    <w:uiPriority w:val="99"/>
    <w:unhideWhenUsed/>
    <w:rsid w:val="005120B6"/>
    <w:rPr>
      <w:color w:val="0563C1" w:themeColor="hyperlink"/>
      <w:u w:val="single"/>
    </w:rPr>
  </w:style>
  <w:style w:type="paragraph" w:styleId="ListParagraph">
    <w:name w:val="List Paragraph"/>
    <w:basedOn w:val="Normal"/>
    <w:uiPriority w:val="34"/>
    <w:qFormat/>
    <w:rsid w:val="005120B6"/>
    <w:pPr>
      <w:ind w:left="720"/>
      <w:contextualSpacing/>
    </w:pPr>
  </w:style>
  <w:style w:type="paragraph" w:styleId="FootnoteText">
    <w:name w:val="footnote text"/>
    <w:basedOn w:val="Normal"/>
    <w:link w:val="FootnoteTextChar"/>
    <w:uiPriority w:val="99"/>
    <w:semiHidden/>
    <w:unhideWhenUsed/>
    <w:rsid w:val="005120B6"/>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5120B6"/>
    <w:rPr>
      <w:sz w:val="20"/>
      <w:szCs w:val="20"/>
    </w:rPr>
  </w:style>
  <w:style w:type="character" w:styleId="FootnoteReference">
    <w:name w:val="footnote reference"/>
    <w:basedOn w:val="DefaultParagraphFont"/>
    <w:uiPriority w:val="99"/>
    <w:semiHidden/>
    <w:unhideWhenUsed/>
    <w:rsid w:val="005120B6"/>
    <w:rPr>
      <w:vertAlign w:val="superscript"/>
    </w:rPr>
  </w:style>
  <w:style w:type="character" w:styleId="CommentReference">
    <w:name w:val="annotation reference"/>
    <w:basedOn w:val="DefaultParagraphFont"/>
    <w:uiPriority w:val="99"/>
    <w:semiHidden/>
    <w:unhideWhenUsed/>
    <w:rsid w:val="001C3F70"/>
    <w:rPr>
      <w:sz w:val="16"/>
      <w:szCs w:val="16"/>
    </w:rPr>
  </w:style>
  <w:style w:type="paragraph" w:styleId="CommentText">
    <w:name w:val="annotation text"/>
    <w:basedOn w:val="Normal"/>
    <w:link w:val="CommentTextChar"/>
    <w:uiPriority w:val="99"/>
    <w:semiHidden/>
    <w:unhideWhenUsed/>
    <w:rsid w:val="001C3F70"/>
    <w:pPr>
      <w:spacing w:line="240" w:lineRule="auto"/>
    </w:pPr>
    <w:rPr>
      <w:sz w:val="20"/>
      <w:szCs w:val="20"/>
    </w:rPr>
  </w:style>
  <w:style w:type="character" w:customStyle="1" w:styleId="CommentTextChar">
    <w:name w:val="Comment Text Char"/>
    <w:basedOn w:val="DefaultParagraphFont"/>
    <w:link w:val="CommentText"/>
    <w:uiPriority w:val="99"/>
    <w:semiHidden/>
    <w:rsid w:val="001C3F7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C3F70"/>
    <w:rPr>
      <w:b/>
      <w:bCs/>
    </w:rPr>
  </w:style>
  <w:style w:type="character" w:customStyle="1" w:styleId="CommentSubjectChar">
    <w:name w:val="Comment Subject Char"/>
    <w:basedOn w:val="CommentTextChar"/>
    <w:link w:val="CommentSubject"/>
    <w:uiPriority w:val="99"/>
    <w:semiHidden/>
    <w:rsid w:val="001C3F70"/>
    <w:rPr>
      <w:rFonts w:eastAsiaTheme="minorEastAsia"/>
      <w:b/>
      <w:bCs/>
      <w:sz w:val="20"/>
      <w:szCs w:val="20"/>
    </w:rPr>
  </w:style>
  <w:style w:type="paragraph" w:styleId="BalloonText">
    <w:name w:val="Balloon Text"/>
    <w:basedOn w:val="Normal"/>
    <w:link w:val="BalloonTextChar"/>
    <w:uiPriority w:val="99"/>
    <w:semiHidden/>
    <w:unhideWhenUsed/>
    <w:rsid w:val="001C3F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F70"/>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0B6"/>
    <w:rPr>
      <w:rFonts w:eastAsiaTheme="minorEastAsia"/>
    </w:rPr>
  </w:style>
  <w:style w:type="paragraph" w:styleId="Heading1">
    <w:name w:val="heading 1"/>
    <w:basedOn w:val="Normal"/>
    <w:next w:val="Normal"/>
    <w:link w:val="Heading1Char"/>
    <w:uiPriority w:val="9"/>
    <w:qFormat/>
    <w:rsid w:val="005120B6"/>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5120B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0B6"/>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rsid w:val="005120B6"/>
    <w:rPr>
      <w:rFonts w:asciiTheme="majorHAnsi" w:eastAsiaTheme="majorEastAsia" w:hAnsiTheme="majorHAnsi" w:cstheme="majorBidi"/>
      <w:color w:val="C45911" w:themeColor="accent2" w:themeShade="BF"/>
      <w:sz w:val="28"/>
      <w:szCs w:val="28"/>
    </w:rPr>
  </w:style>
  <w:style w:type="paragraph" w:styleId="Caption">
    <w:name w:val="caption"/>
    <w:basedOn w:val="Normal"/>
    <w:next w:val="Normal"/>
    <w:uiPriority w:val="35"/>
    <w:unhideWhenUsed/>
    <w:qFormat/>
    <w:rsid w:val="005120B6"/>
    <w:pPr>
      <w:spacing w:line="240" w:lineRule="auto"/>
    </w:pPr>
    <w:rPr>
      <w:b/>
      <w:bCs/>
      <w:smallCaps/>
      <w:color w:val="5B9BD5" w:themeColor="accent1"/>
      <w:spacing w:val="6"/>
    </w:rPr>
  </w:style>
  <w:style w:type="paragraph" w:styleId="NoSpacing">
    <w:name w:val="No Spacing"/>
    <w:link w:val="NoSpacingChar"/>
    <w:uiPriority w:val="1"/>
    <w:qFormat/>
    <w:rsid w:val="005120B6"/>
    <w:pPr>
      <w:spacing w:after="0" w:line="240" w:lineRule="auto"/>
    </w:pPr>
    <w:rPr>
      <w:rFonts w:eastAsiaTheme="minorEastAsia"/>
    </w:rPr>
  </w:style>
  <w:style w:type="character" w:customStyle="1" w:styleId="NoSpacingChar">
    <w:name w:val="No Spacing Char"/>
    <w:basedOn w:val="DefaultParagraphFont"/>
    <w:link w:val="NoSpacing"/>
    <w:uiPriority w:val="1"/>
    <w:rsid w:val="005120B6"/>
    <w:rPr>
      <w:rFonts w:eastAsiaTheme="minorEastAsia"/>
    </w:rPr>
  </w:style>
  <w:style w:type="character" w:styleId="Hyperlink">
    <w:name w:val="Hyperlink"/>
    <w:basedOn w:val="DefaultParagraphFont"/>
    <w:uiPriority w:val="99"/>
    <w:unhideWhenUsed/>
    <w:rsid w:val="005120B6"/>
    <w:rPr>
      <w:color w:val="0563C1" w:themeColor="hyperlink"/>
      <w:u w:val="single"/>
    </w:rPr>
  </w:style>
  <w:style w:type="paragraph" w:styleId="ListParagraph">
    <w:name w:val="List Paragraph"/>
    <w:basedOn w:val="Normal"/>
    <w:uiPriority w:val="34"/>
    <w:qFormat/>
    <w:rsid w:val="005120B6"/>
    <w:pPr>
      <w:ind w:left="720"/>
      <w:contextualSpacing/>
    </w:pPr>
  </w:style>
  <w:style w:type="paragraph" w:styleId="FootnoteText">
    <w:name w:val="footnote text"/>
    <w:basedOn w:val="Normal"/>
    <w:link w:val="FootnoteTextChar"/>
    <w:uiPriority w:val="99"/>
    <w:semiHidden/>
    <w:unhideWhenUsed/>
    <w:rsid w:val="005120B6"/>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5120B6"/>
    <w:rPr>
      <w:sz w:val="20"/>
      <w:szCs w:val="20"/>
    </w:rPr>
  </w:style>
  <w:style w:type="character" w:styleId="FootnoteReference">
    <w:name w:val="footnote reference"/>
    <w:basedOn w:val="DefaultParagraphFont"/>
    <w:uiPriority w:val="99"/>
    <w:semiHidden/>
    <w:unhideWhenUsed/>
    <w:rsid w:val="005120B6"/>
    <w:rPr>
      <w:vertAlign w:val="superscript"/>
    </w:rPr>
  </w:style>
  <w:style w:type="character" w:styleId="CommentReference">
    <w:name w:val="annotation reference"/>
    <w:basedOn w:val="DefaultParagraphFont"/>
    <w:uiPriority w:val="99"/>
    <w:semiHidden/>
    <w:unhideWhenUsed/>
    <w:rsid w:val="001C3F70"/>
    <w:rPr>
      <w:sz w:val="16"/>
      <w:szCs w:val="16"/>
    </w:rPr>
  </w:style>
  <w:style w:type="paragraph" w:styleId="CommentText">
    <w:name w:val="annotation text"/>
    <w:basedOn w:val="Normal"/>
    <w:link w:val="CommentTextChar"/>
    <w:uiPriority w:val="99"/>
    <w:semiHidden/>
    <w:unhideWhenUsed/>
    <w:rsid w:val="001C3F70"/>
    <w:pPr>
      <w:spacing w:line="240" w:lineRule="auto"/>
    </w:pPr>
    <w:rPr>
      <w:sz w:val="20"/>
      <w:szCs w:val="20"/>
    </w:rPr>
  </w:style>
  <w:style w:type="character" w:customStyle="1" w:styleId="CommentTextChar">
    <w:name w:val="Comment Text Char"/>
    <w:basedOn w:val="DefaultParagraphFont"/>
    <w:link w:val="CommentText"/>
    <w:uiPriority w:val="99"/>
    <w:semiHidden/>
    <w:rsid w:val="001C3F7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C3F70"/>
    <w:rPr>
      <w:b/>
      <w:bCs/>
    </w:rPr>
  </w:style>
  <w:style w:type="character" w:customStyle="1" w:styleId="CommentSubjectChar">
    <w:name w:val="Comment Subject Char"/>
    <w:basedOn w:val="CommentTextChar"/>
    <w:link w:val="CommentSubject"/>
    <w:uiPriority w:val="99"/>
    <w:semiHidden/>
    <w:rsid w:val="001C3F70"/>
    <w:rPr>
      <w:rFonts w:eastAsiaTheme="minorEastAsia"/>
      <w:b/>
      <w:bCs/>
      <w:sz w:val="20"/>
      <w:szCs w:val="20"/>
    </w:rPr>
  </w:style>
  <w:style w:type="paragraph" w:styleId="BalloonText">
    <w:name w:val="Balloon Text"/>
    <w:basedOn w:val="Normal"/>
    <w:link w:val="BalloonTextChar"/>
    <w:uiPriority w:val="99"/>
    <w:semiHidden/>
    <w:unhideWhenUsed/>
    <w:rsid w:val="001C3F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F7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hyperlink" Target="mailto:amirallana@ewb.ca"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mailto:timothy.sparkman@gmail.com" TargetMode="Externa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0778A9-44DA-4A42-99E0-F4168B183A3F}" type="doc">
      <dgm:prSet loTypeId="urn:microsoft.com/office/officeart/2005/8/layout/lProcess3" loCatId="process" qsTypeId="urn:microsoft.com/office/officeart/2005/8/quickstyle/simple1" qsCatId="simple" csTypeId="urn:microsoft.com/office/officeart/2005/8/colors/accent1_5" csCatId="accent1" phldr="1"/>
      <dgm:spPr/>
      <dgm:t>
        <a:bodyPr/>
        <a:lstStyle/>
        <a:p>
          <a:endParaRPr lang="en-CA"/>
        </a:p>
      </dgm:t>
    </dgm:pt>
    <dgm:pt modelId="{439F1B32-2C71-4FDE-86C9-65277335FF92}">
      <dgm:prSet phldrT="[Text]" custT="1"/>
      <dgm:spPr>
        <a:solidFill>
          <a:schemeClr val="accent2">
            <a:lumMod val="40000"/>
            <a:lumOff val="60000"/>
          </a:schemeClr>
        </a:solidFill>
      </dgm:spPr>
      <dgm:t>
        <a:bodyPr/>
        <a:lstStyle/>
        <a:p>
          <a:r>
            <a:rPr lang="en-CA" sz="1200">
              <a:solidFill>
                <a:sysClr val="windowText" lastClr="000000"/>
              </a:solidFill>
              <a:latin typeface="Times New Roman" panose="02020603050405020304" pitchFamily="18" charset="0"/>
              <a:cs typeface="Times New Roman" panose="02020603050405020304" pitchFamily="18" charset="0"/>
            </a:rPr>
            <a:t>Weekly Reports</a:t>
          </a:r>
        </a:p>
      </dgm:t>
    </dgm:pt>
    <dgm:pt modelId="{C0B34C65-FE2A-4011-88C0-E942F6A1E518}" type="parTrans" cxnId="{7DDB0F00-A5D3-467F-AB42-4C2477360C74}">
      <dgm:prSet/>
      <dgm:spPr/>
      <dgm:t>
        <a:bodyPr/>
        <a:lstStyle/>
        <a:p>
          <a:endParaRPr lang="en-CA" sz="1050">
            <a:solidFill>
              <a:sysClr val="windowText" lastClr="000000"/>
            </a:solidFill>
          </a:endParaRPr>
        </a:p>
      </dgm:t>
    </dgm:pt>
    <dgm:pt modelId="{1344377A-EF26-4FF2-9880-B681B4A63AE6}" type="sibTrans" cxnId="{7DDB0F00-A5D3-467F-AB42-4C2477360C74}">
      <dgm:prSet/>
      <dgm:spPr/>
      <dgm:t>
        <a:bodyPr/>
        <a:lstStyle/>
        <a:p>
          <a:endParaRPr lang="en-CA" sz="1050">
            <a:solidFill>
              <a:sysClr val="windowText" lastClr="000000"/>
            </a:solidFill>
          </a:endParaRPr>
        </a:p>
      </dgm:t>
    </dgm:pt>
    <dgm:pt modelId="{0C1E9364-A655-4563-A42C-0A9204D345A4}">
      <dgm:prSet phldrT="[Text]" custT="1"/>
      <dgm:spPr>
        <a:solidFill>
          <a:schemeClr val="accent2">
            <a:lumMod val="40000"/>
            <a:lumOff val="60000"/>
          </a:schemeClr>
        </a:solidFill>
      </dgm:spPr>
      <dgm:t>
        <a:bodyPr/>
        <a:lstStyle/>
        <a:p>
          <a:r>
            <a:rPr lang="en-CA" sz="1200">
              <a:solidFill>
                <a:sysClr val="windowText" lastClr="000000"/>
              </a:solidFill>
              <a:latin typeface="Times New Roman" panose="02020603050405020304" pitchFamily="18" charset="0"/>
              <a:cs typeface="Times New Roman" panose="02020603050405020304" pitchFamily="18" charset="0"/>
            </a:rPr>
            <a:t>After-Action Reviews</a:t>
          </a:r>
        </a:p>
      </dgm:t>
    </dgm:pt>
    <dgm:pt modelId="{1783FAF6-59FD-4FBF-873C-972D6903B7E1}" type="parTrans" cxnId="{B606E96A-F802-4DB6-9BC5-C1E8CCF0A156}">
      <dgm:prSet/>
      <dgm:spPr/>
      <dgm:t>
        <a:bodyPr/>
        <a:lstStyle/>
        <a:p>
          <a:endParaRPr lang="en-CA" sz="1050">
            <a:solidFill>
              <a:sysClr val="windowText" lastClr="000000"/>
            </a:solidFill>
          </a:endParaRPr>
        </a:p>
      </dgm:t>
    </dgm:pt>
    <dgm:pt modelId="{3E2311E7-4143-470D-B928-FD7F3A5612D3}" type="sibTrans" cxnId="{B606E96A-F802-4DB6-9BC5-C1E8CCF0A156}">
      <dgm:prSet/>
      <dgm:spPr/>
      <dgm:t>
        <a:bodyPr/>
        <a:lstStyle/>
        <a:p>
          <a:endParaRPr lang="en-CA" sz="1050">
            <a:solidFill>
              <a:sysClr val="windowText" lastClr="000000"/>
            </a:solidFill>
          </a:endParaRPr>
        </a:p>
      </dgm:t>
    </dgm:pt>
    <dgm:pt modelId="{08171F6C-7B2E-4BB1-89AA-EADACE3BEEA4}">
      <dgm:prSet phldrT="[Text]" custT="1"/>
      <dgm:spPr>
        <a:solidFill>
          <a:schemeClr val="accent2">
            <a:lumMod val="40000"/>
            <a:lumOff val="60000"/>
          </a:schemeClr>
        </a:solidFill>
      </dgm:spPr>
      <dgm:t>
        <a:bodyPr/>
        <a:lstStyle/>
        <a:p>
          <a:r>
            <a:rPr lang="en-CA" sz="1200">
              <a:solidFill>
                <a:sysClr val="windowText" lastClr="000000"/>
              </a:solidFill>
              <a:latin typeface="Times New Roman" panose="02020603050405020304" pitchFamily="18" charset="0"/>
              <a:cs typeface="Times New Roman" panose="02020603050405020304" pitchFamily="18" charset="0"/>
            </a:rPr>
            <a:t>In-House Studies</a:t>
          </a:r>
        </a:p>
      </dgm:t>
    </dgm:pt>
    <dgm:pt modelId="{1BDA103E-70E2-4F43-A0D7-C08A97DE4728}" type="parTrans" cxnId="{8749E373-F763-4E2F-8F61-08CACACCA1EA}">
      <dgm:prSet/>
      <dgm:spPr/>
      <dgm:t>
        <a:bodyPr/>
        <a:lstStyle/>
        <a:p>
          <a:endParaRPr lang="en-CA" sz="1050">
            <a:solidFill>
              <a:sysClr val="windowText" lastClr="000000"/>
            </a:solidFill>
          </a:endParaRPr>
        </a:p>
      </dgm:t>
    </dgm:pt>
    <dgm:pt modelId="{5CB82668-84D1-4CDA-86E6-6F5CD8FC22B9}" type="sibTrans" cxnId="{8749E373-F763-4E2F-8F61-08CACACCA1EA}">
      <dgm:prSet/>
      <dgm:spPr/>
      <dgm:t>
        <a:bodyPr/>
        <a:lstStyle/>
        <a:p>
          <a:endParaRPr lang="en-CA" sz="1050">
            <a:solidFill>
              <a:sysClr val="windowText" lastClr="000000"/>
            </a:solidFill>
          </a:endParaRPr>
        </a:p>
      </dgm:t>
    </dgm:pt>
    <dgm:pt modelId="{74264AAF-F166-46AF-8C9B-6A8BCCCD2A00}">
      <dgm:prSet phldrT="[Text]" custT="1"/>
      <dgm:spPr>
        <a:solidFill>
          <a:schemeClr val="accent2">
            <a:lumMod val="40000"/>
            <a:lumOff val="60000"/>
          </a:schemeClr>
        </a:solidFill>
      </dgm:spPr>
      <dgm:t>
        <a:bodyPr/>
        <a:lstStyle/>
        <a:p>
          <a:r>
            <a:rPr lang="en-CA" sz="1200">
              <a:solidFill>
                <a:sysClr val="windowText" lastClr="000000"/>
              </a:solidFill>
              <a:latin typeface="Times New Roman" panose="02020603050405020304" pitchFamily="18" charset="0"/>
              <a:cs typeface="Times New Roman" panose="02020603050405020304" pitchFamily="18" charset="0"/>
            </a:rPr>
            <a:t>Strategic Reviews</a:t>
          </a:r>
        </a:p>
      </dgm:t>
    </dgm:pt>
    <dgm:pt modelId="{6E11EA76-6C35-40AA-8B17-C9DC4C74808F}" type="parTrans" cxnId="{F02795B6-6423-4479-A852-FF62F657C24F}">
      <dgm:prSet/>
      <dgm:spPr/>
      <dgm:t>
        <a:bodyPr/>
        <a:lstStyle/>
        <a:p>
          <a:endParaRPr lang="en-CA" sz="1050">
            <a:solidFill>
              <a:sysClr val="windowText" lastClr="000000"/>
            </a:solidFill>
          </a:endParaRPr>
        </a:p>
      </dgm:t>
    </dgm:pt>
    <dgm:pt modelId="{EA993C54-2E33-48A5-A172-459FE7CEED00}" type="sibTrans" cxnId="{F02795B6-6423-4479-A852-FF62F657C24F}">
      <dgm:prSet/>
      <dgm:spPr/>
      <dgm:t>
        <a:bodyPr/>
        <a:lstStyle/>
        <a:p>
          <a:endParaRPr lang="en-CA" sz="1050">
            <a:solidFill>
              <a:sysClr val="windowText" lastClr="000000"/>
            </a:solidFill>
          </a:endParaRPr>
        </a:p>
      </dgm:t>
    </dgm:pt>
    <dgm:pt modelId="{C3B08A2E-F9D4-4391-A520-8671A19BED3D}">
      <dgm:prSet phldrT="[Text]" custT="1"/>
      <dgm:spPr>
        <a:solidFill>
          <a:schemeClr val="accent2">
            <a:lumMod val="40000"/>
            <a:lumOff val="60000"/>
          </a:schemeClr>
        </a:solidFill>
      </dgm:spPr>
      <dgm:t>
        <a:bodyPr/>
        <a:lstStyle/>
        <a:p>
          <a:r>
            <a:rPr lang="en-CA" sz="1200">
              <a:solidFill>
                <a:sysClr val="windowText" lastClr="000000"/>
              </a:solidFill>
              <a:latin typeface="Times New Roman" panose="02020603050405020304" pitchFamily="18" charset="0"/>
              <a:cs typeface="Times New Roman" panose="02020603050405020304" pitchFamily="18" charset="0"/>
            </a:rPr>
            <a:t>Results Chains</a:t>
          </a:r>
        </a:p>
      </dgm:t>
    </dgm:pt>
    <dgm:pt modelId="{5BE3F0A9-FDF0-4D21-BC85-301918684DA8}" type="parTrans" cxnId="{D52DF526-4288-49C2-935D-04532C6F05E7}">
      <dgm:prSet/>
      <dgm:spPr/>
      <dgm:t>
        <a:bodyPr/>
        <a:lstStyle/>
        <a:p>
          <a:endParaRPr lang="en-CA" sz="1050">
            <a:solidFill>
              <a:sysClr val="windowText" lastClr="000000"/>
            </a:solidFill>
          </a:endParaRPr>
        </a:p>
      </dgm:t>
    </dgm:pt>
    <dgm:pt modelId="{5B5F5812-C4A9-4C16-B3AB-5E15E3C79B2D}" type="sibTrans" cxnId="{D52DF526-4288-49C2-935D-04532C6F05E7}">
      <dgm:prSet/>
      <dgm:spPr/>
      <dgm:t>
        <a:bodyPr/>
        <a:lstStyle/>
        <a:p>
          <a:endParaRPr lang="en-CA" sz="1050">
            <a:solidFill>
              <a:sysClr val="windowText" lastClr="000000"/>
            </a:solidFill>
          </a:endParaRPr>
        </a:p>
      </dgm:t>
    </dgm:pt>
    <dgm:pt modelId="{D4D308F0-749F-442E-BFBC-7075972F8708}" type="pres">
      <dgm:prSet presAssocID="{2D0778A9-44DA-4A42-99E0-F4168B183A3F}" presName="Name0" presStyleCnt="0">
        <dgm:presLayoutVars>
          <dgm:chPref val="3"/>
          <dgm:dir/>
          <dgm:animLvl val="lvl"/>
          <dgm:resizeHandles/>
        </dgm:presLayoutVars>
      </dgm:prSet>
      <dgm:spPr/>
      <dgm:t>
        <a:bodyPr/>
        <a:lstStyle/>
        <a:p>
          <a:endParaRPr lang="en-CA"/>
        </a:p>
      </dgm:t>
    </dgm:pt>
    <dgm:pt modelId="{1900FD21-C97A-4524-B20A-EE9CC7D07726}" type="pres">
      <dgm:prSet presAssocID="{439F1B32-2C71-4FDE-86C9-65277335FF92}" presName="horFlow" presStyleCnt="0"/>
      <dgm:spPr/>
    </dgm:pt>
    <dgm:pt modelId="{29E08FCC-DA1A-4562-8DD3-23C143661587}" type="pres">
      <dgm:prSet presAssocID="{439F1B32-2C71-4FDE-86C9-65277335FF92}" presName="bigChev" presStyleLbl="node1" presStyleIdx="0" presStyleCnt="5" custScaleX="144811"/>
      <dgm:spPr/>
      <dgm:t>
        <a:bodyPr/>
        <a:lstStyle/>
        <a:p>
          <a:endParaRPr lang="en-CA"/>
        </a:p>
      </dgm:t>
    </dgm:pt>
    <dgm:pt modelId="{48063C31-683B-4DBD-8812-D00AB6C5720B}" type="pres">
      <dgm:prSet presAssocID="{439F1B32-2C71-4FDE-86C9-65277335FF92}" presName="vSp" presStyleCnt="0"/>
      <dgm:spPr/>
    </dgm:pt>
    <dgm:pt modelId="{2C65B34D-29DA-4393-BC3C-7E15ED78489B}" type="pres">
      <dgm:prSet presAssocID="{0C1E9364-A655-4563-A42C-0A9204D345A4}" presName="horFlow" presStyleCnt="0"/>
      <dgm:spPr/>
    </dgm:pt>
    <dgm:pt modelId="{2F727B2D-76B2-4DAD-8C11-96DCF4FDDD2C}" type="pres">
      <dgm:prSet presAssocID="{0C1E9364-A655-4563-A42C-0A9204D345A4}" presName="bigChev" presStyleLbl="node1" presStyleIdx="1" presStyleCnt="5" custScaleX="144761"/>
      <dgm:spPr/>
      <dgm:t>
        <a:bodyPr/>
        <a:lstStyle/>
        <a:p>
          <a:endParaRPr lang="en-CA"/>
        </a:p>
      </dgm:t>
    </dgm:pt>
    <dgm:pt modelId="{43D76EAD-33B0-4A42-9785-E6B24E912D0F}" type="pres">
      <dgm:prSet presAssocID="{0C1E9364-A655-4563-A42C-0A9204D345A4}" presName="vSp" presStyleCnt="0"/>
      <dgm:spPr/>
    </dgm:pt>
    <dgm:pt modelId="{F0E3057D-9F8D-411E-A60F-895BB22E99F2}" type="pres">
      <dgm:prSet presAssocID="{08171F6C-7B2E-4BB1-89AA-EADACE3BEEA4}" presName="horFlow" presStyleCnt="0"/>
      <dgm:spPr/>
    </dgm:pt>
    <dgm:pt modelId="{DC76E94E-10DF-42D1-B640-72A29D19E316}" type="pres">
      <dgm:prSet presAssocID="{08171F6C-7B2E-4BB1-89AA-EADACE3BEEA4}" presName="bigChev" presStyleLbl="node1" presStyleIdx="2" presStyleCnt="5" custScaleX="144761"/>
      <dgm:spPr/>
      <dgm:t>
        <a:bodyPr/>
        <a:lstStyle/>
        <a:p>
          <a:endParaRPr lang="en-CA"/>
        </a:p>
      </dgm:t>
    </dgm:pt>
    <dgm:pt modelId="{868ABF7E-473B-40E5-A3D8-9064629A558B}" type="pres">
      <dgm:prSet presAssocID="{08171F6C-7B2E-4BB1-89AA-EADACE3BEEA4}" presName="vSp" presStyleCnt="0"/>
      <dgm:spPr/>
    </dgm:pt>
    <dgm:pt modelId="{492F6D81-C0D2-4D55-8DBE-F743D58EDEE0}" type="pres">
      <dgm:prSet presAssocID="{74264AAF-F166-46AF-8C9B-6A8BCCCD2A00}" presName="horFlow" presStyleCnt="0"/>
      <dgm:spPr/>
    </dgm:pt>
    <dgm:pt modelId="{F7B3AA28-6815-4C68-8297-A5D2E146ACAF}" type="pres">
      <dgm:prSet presAssocID="{74264AAF-F166-46AF-8C9B-6A8BCCCD2A00}" presName="bigChev" presStyleLbl="node1" presStyleIdx="3" presStyleCnt="5" custScaleX="144761"/>
      <dgm:spPr/>
      <dgm:t>
        <a:bodyPr/>
        <a:lstStyle/>
        <a:p>
          <a:endParaRPr lang="en-CA"/>
        </a:p>
      </dgm:t>
    </dgm:pt>
    <dgm:pt modelId="{27A88C49-8896-4579-A287-1D72BA7FE56B}" type="pres">
      <dgm:prSet presAssocID="{74264AAF-F166-46AF-8C9B-6A8BCCCD2A00}" presName="vSp" presStyleCnt="0"/>
      <dgm:spPr/>
    </dgm:pt>
    <dgm:pt modelId="{20A7317B-7C62-4F0F-98AF-652E0A471637}" type="pres">
      <dgm:prSet presAssocID="{C3B08A2E-F9D4-4391-A520-8671A19BED3D}" presName="horFlow" presStyleCnt="0"/>
      <dgm:spPr/>
    </dgm:pt>
    <dgm:pt modelId="{8519D84C-35ED-4B5F-BA82-01198F786EF3}" type="pres">
      <dgm:prSet presAssocID="{C3B08A2E-F9D4-4391-A520-8671A19BED3D}" presName="bigChev" presStyleLbl="node1" presStyleIdx="4" presStyleCnt="5" custScaleX="144761"/>
      <dgm:spPr/>
      <dgm:t>
        <a:bodyPr/>
        <a:lstStyle/>
        <a:p>
          <a:endParaRPr lang="en-CA"/>
        </a:p>
      </dgm:t>
    </dgm:pt>
  </dgm:ptLst>
  <dgm:cxnLst>
    <dgm:cxn modelId="{D52DF526-4288-49C2-935D-04532C6F05E7}" srcId="{2D0778A9-44DA-4A42-99E0-F4168B183A3F}" destId="{C3B08A2E-F9D4-4391-A520-8671A19BED3D}" srcOrd="4" destOrd="0" parTransId="{5BE3F0A9-FDF0-4D21-BC85-301918684DA8}" sibTransId="{5B5F5812-C4A9-4C16-B3AB-5E15E3C79B2D}"/>
    <dgm:cxn modelId="{3D674684-1E61-40BE-8D25-42FFC904EF86}" type="presOf" srcId="{C3B08A2E-F9D4-4391-A520-8671A19BED3D}" destId="{8519D84C-35ED-4B5F-BA82-01198F786EF3}" srcOrd="0" destOrd="0" presId="urn:microsoft.com/office/officeart/2005/8/layout/lProcess3"/>
    <dgm:cxn modelId="{7D0DC334-2A68-45F0-9773-88B877E035E8}" type="presOf" srcId="{439F1B32-2C71-4FDE-86C9-65277335FF92}" destId="{29E08FCC-DA1A-4562-8DD3-23C143661587}" srcOrd="0" destOrd="0" presId="urn:microsoft.com/office/officeart/2005/8/layout/lProcess3"/>
    <dgm:cxn modelId="{70AA63A2-E252-4A59-BF81-E50D32D2D60D}" type="presOf" srcId="{74264AAF-F166-46AF-8C9B-6A8BCCCD2A00}" destId="{F7B3AA28-6815-4C68-8297-A5D2E146ACAF}" srcOrd="0" destOrd="0" presId="urn:microsoft.com/office/officeart/2005/8/layout/lProcess3"/>
    <dgm:cxn modelId="{9D8A6564-A893-427F-9FCA-962381859673}" type="presOf" srcId="{08171F6C-7B2E-4BB1-89AA-EADACE3BEEA4}" destId="{DC76E94E-10DF-42D1-B640-72A29D19E316}" srcOrd="0" destOrd="0" presId="urn:microsoft.com/office/officeart/2005/8/layout/lProcess3"/>
    <dgm:cxn modelId="{F02795B6-6423-4479-A852-FF62F657C24F}" srcId="{2D0778A9-44DA-4A42-99E0-F4168B183A3F}" destId="{74264AAF-F166-46AF-8C9B-6A8BCCCD2A00}" srcOrd="3" destOrd="0" parTransId="{6E11EA76-6C35-40AA-8B17-C9DC4C74808F}" sibTransId="{EA993C54-2E33-48A5-A172-459FE7CEED00}"/>
    <dgm:cxn modelId="{B606E96A-F802-4DB6-9BC5-C1E8CCF0A156}" srcId="{2D0778A9-44DA-4A42-99E0-F4168B183A3F}" destId="{0C1E9364-A655-4563-A42C-0A9204D345A4}" srcOrd="1" destOrd="0" parTransId="{1783FAF6-59FD-4FBF-873C-972D6903B7E1}" sibTransId="{3E2311E7-4143-470D-B928-FD7F3A5612D3}"/>
    <dgm:cxn modelId="{7DDB0F00-A5D3-467F-AB42-4C2477360C74}" srcId="{2D0778A9-44DA-4A42-99E0-F4168B183A3F}" destId="{439F1B32-2C71-4FDE-86C9-65277335FF92}" srcOrd="0" destOrd="0" parTransId="{C0B34C65-FE2A-4011-88C0-E942F6A1E518}" sibTransId="{1344377A-EF26-4FF2-9880-B681B4A63AE6}"/>
    <dgm:cxn modelId="{63F1A60B-ABB7-4BCC-885F-5F58E4882A2A}" type="presOf" srcId="{2D0778A9-44DA-4A42-99E0-F4168B183A3F}" destId="{D4D308F0-749F-442E-BFBC-7075972F8708}" srcOrd="0" destOrd="0" presId="urn:microsoft.com/office/officeart/2005/8/layout/lProcess3"/>
    <dgm:cxn modelId="{C41F3549-7730-420D-9C88-43D6FD9B1AC3}" type="presOf" srcId="{0C1E9364-A655-4563-A42C-0A9204D345A4}" destId="{2F727B2D-76B2-4DAD-8C11-96DCF4FDDD2C}" srcOrd="0" destOrd="0" presId="urn:microsoft.com/office/officeart/2005/8/layout/lProcess3"/>
    <dgm:cxn modelId="{8749E373-F763-4E2F-8F61-08CACACCA1EA}" srcId="{2D0778A9-44DA-4A42-99E0-F4168B183A3F}" destId="{08171F6C-7B2E-4BB1-89AA-EADACE3BEEA4}" srcOrd="2" destOrd="0" parTransId="{1BDA103E-70E2-4F43-A0D7-C08A97DE4728}" sibTransId="{5CB82668-84D1-4CDA-86E6-6F5CD8FC22B9}"/>
    <dgm:cxn modelId="{AC136D01-C753-46DD-961F-573FB3DE8A3A}" type="presParOf" srcId="{D4D308F0-749F-442E-BFBC-7075972F8708}" destId="{1900FD21-C97A-4524-B20A-EE9CC7D07726}" srcOrd="0" destOrd="0" presId="urn:microsoft.com/office/officeart/2005/8/layout/lProcess3"/>
    <dgm:cxn modelId="{1195F233-342D-404D-9DCC-3B49C0D1FDA7}" type="presParOf" srcId="{1900FD21-C97A-4524-B20A-EE9CC7D07726}" destId="{29E08FCC-DA1A-4562-8DD3-23C143661587}" srcOrd="0" destOrd="0" presId="urn:microsoft.com/office/officeart/2005/8/layout/lProcess3"/>
    <dgm:cxn modelId="{CCDBE5F0-2D92-4BD2-B2BF-584CC7BC4A58}" type="presParOf" srcId="{D4D308F0-749F-442E-BFBC-7075972F8708}" destId="{48063C31-683B-4DBD-8812-D00AB6C5720B}" srcOrd="1" destOrd="0" presId="urn:microsoft.com/office/officeart/2005/8/layout/lProcess3"/>
    <dgm:cxn modelId="{A2CBCA67-44C6-42A0-B386-C2EB170C77FA}" type="presParOf" srcId="{D4D308F0-749F-442E-BFBC-7075972F8708}" destId="{2C65B34D-29DA-4393-BC3C-7E15ED78489B}" srcOrd="2" destOrd="0" presId="urn:microsoft.com/office/officeart/2005/8/layout/lProcess3"/>
    <dgm:cxn modelId="{7B53B3D3-47DF-48E3-9C0E-8548D6C490A3}" type="presParOf" srcId="{2C65B34D-29DA-4393-BC3C-7E15ED78489B}" destId="{2F727B2D-76B2-4DAD-8C11-96DCF4FDDD2C}" srcOrd="0" destOrd="0" presId="urn:microsoft.com/office/officeart/2005/8/layout/lProcess3"/>
    <dgm:cxn modelId="{22A541A3-B63C-4E68-8D0A-A9E1F9DB3085}" type="presParOf" srcId="{D4D308F0-749F-442E-BFBC-7075972F8708}" destId="{43D76EAD-33B0-4A42-9785-E6B24E912D0F}" srcOrd="3" destOrd="0" presId="urn:microsoft.com/office/officeart/2005/8/layout/lProcess3"/>
    <dgm:cxn modelId="{4275DE86-41C1-4C60-87B2-FB6BC79FCDA6}" type="presParOf" srcId="{D4D308F0-749F-442E-BFBC-7075972F8708}" destId="{F0E3057D-9F8D-411E-A60F-895BB22E99F2}" srcOrd="4" destOrd="0" presId="urn:microsoft.com/office/officeart/2005/8/layout/lProcess3"/>
    <dgm:cxn modelId="{4D965B93-43BA-44A5-9285-8AB17BD6A902}" type="presParOf" srcId="{F0E3057D-9F8D-411E-A60F-895BB22E99F2}" destId="{DC76E94E-10DF-42D1-B640-72A29D19E316}" srcOrd="0" destOrd="0" presId="urn:microsoft.com/office/officeart/2005/8/layout/lProcess3"/>
    <dgm:cxn modelId="{77176626-ED66-407E-AFAD-E087C6EB9B4C}" type="presParOf" srcId="{D4D308F0-749F-442E-BFBC-7075972F8708}" destId="{868ABF7E-473B-40E5-A3D8-9064629A558B}" srcOrd="5" destOrd="0" presId="urn:microsoft.com/office/officeart/2005/8/layout/lProcess3"/>
    <dgm:cxn modelId="{397468A8-1DEC-4CA3-A952-CFD28746B6E4}" type="presParOf" srcId="{D4D308F0-749F-442E-BFBC-7075972F8708}" destId="{492F6D81-C0D2-4D55-8DBE-F743D58EDEE0}" srcOrd="6" destOrd="0" presId="urn:microsoft.com/office/officeart/2005/8/layout/lProcess3"/>
    <dgm:cxn modelId="{11D2A8A0-4731-4A83-853F-47B625B683C6}" type="presParOf" srcId="{492F6D81-C0D2-4D55-8DBE-F743D58EDEE0}" destId="{F7B3AA28-6815-4C68-8297-A5D2E146ACAF}" srcOrd="0" destOrd="0" presId="urn:microsoft.com/office/officeart/2005/8/layout/lProcess3"/>
    <dgm:cxn modelId="{7CBC3BA0-8D19-4BE1-9287-6FC0ABE2FD1D}" type="presParOf" srcId="{D4D308F0-749F-442E-BFBC-7075972F8708}" destId="{27A88C49-8896-4579-A287-1D72BA7FE56B}" srcOrd="7" destOrd="0" presId="urn:microsoft.com/office/officeart/2005/8/layout/lProcess3"/>
    <dgm:cxn modelId="{C1491233-2367-4BF2-92DB-73098A10C64C}" type="presParOf" srcId="{D4D308F0-749F-442E-BFBC-7075972F8708}" destId="{20A7317B-7C62-4F0F-98AF-652E0A471637}" srcOrd="8" destOrd="0" presId="urn:microsoft.com/office/officeart/2005/8/layout/lProcess3"/>
    <dgm:cxn modelId="{E40B9A4B-439E-4C6E-9478-807F4C25B6AE}" type="presParOf" srcId="{20A7317B-7C62-4F0F-98AF-652E0A471637}" destId="{8519D84C-35ED-4B5F-BA82-01198F786EF3}" srcOrd="0" destOrd="0" presId="urn:microsoft.com/office/officeart/2005/8/layout/l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81C7808-D1BD-4932-A8C2-7BB8A7D4C95E}" type="doc">
      <dgm:prSet loTypeId="urn:microsoft.com/office/officeart/2005/8/layout/pyramid1" loCatId="pyramid" qsTypeId="urn:microsoft.com/office/officeart/2005/8/quickstyle/simple1" qsCatId="simple" csTypeId="urn:microsoft.com/office/officeart/2005/8/colors/accent1_2" csCatId="accent1" phldr="1"/>
      <dgm:spPr/>
    </dgm:pt>
    <dgm:pt modelId="{FB8EE149-B17C-400E-BDBB-7DBF498486D6}">
      <dgm:prSet phldrT="[Text]" custT="1"/>
      <dgm:spPr/>
      <dgm:t>
        <a:bodyPr/>
        <a:lstStyle/>
        <a:p>
          <a:r>
            <a:rPr lang="en-CA" sz="1200">
              <a:latin typeface="Times New Roman" panose="02020603050405020304" pitchFamily="18" charset="0"/>
              <a:cs typeface="Times New Roman" panose="02020603050405020304" pitchFamily="18" charset="0"/>
            </a:rPr>
            <a:t>Tactics (Operations, Activities)</a:t>
          </a:r>
        </a:p>
      </dgm:t>
    </dgm:pt>
    <dgm:pt modelId="{D05DD1D9-DBA4-42C2-8A21-D96315E0CB95}" type="parTrans" cxnId="{03D6877F-A33C-47CD-89C5-E7B5618D8895}">
      <dgm:prSet/>
      <dgm:spPr/>
      <dgm:t>
        <a:bodyPr/>
        <a:lstStyle/>
        <a:p>
          <a:endParaRPr lang="en-CA"/>
        </a:p>
      </dgm:t>
    </dgm:pt>
    <dgm:pt modelId="{6B3449D4-05F8-4560-8DE3-7B123FAA8353}" type="sibTrans" cxnId="{03D6877F-A33C-47CD-89C5-E7B5618D8895}">
      <dgm:prSet/>
      <dgm:spPr/>
      <dgm:t>
        <a:bodyPr/>
        <a:lstStyle/>
        <a:p>
          <a:endParaRPr lang="en-CA"/>
        </a:p>
      </dgm:t>
    </dgm:pt>
    <dgm:pt modelId="{39CDD7EE-5812-40F7-859C-8426D1A998A6}">
      <dgm:prSet phldrT="[Text]" custT="1"/>
      <dgm:spPr/>
      <dgm:t>
        <a:bodyPr/>
        <a:lstStyle/>
        <a:p>
          <a:r>
            <a:rPr lang="en-CA" sz="1200">
              <a:latin typeface="Times New Roman" panose="02020603050405020304" pitchFamily="18" charset="0"/>
              <a:cs typeface="Times New Roman" panose="02020603050405020304" pitchFamily="18" charset="0"/>
            </a:rPr>
            <a:t>Program Strategies</a:t>
          </a:r>
        </a:p>
      </dgm:t>
    </dgm:pt>
    <dgm:pt modelId="{8377C778-56E7-4FEA-AD92-FBBF12E903BC}" type="parTrans" cxnId="{D5DAF6A8-12E6-4D2E-AE02-3AF127771C8E}">
      <dgm:prSet/>
      <dgm:spPr/>
      <dgm:t>
        <a:bodyPr/>
        <a:lstStyle/>
        <a:p>
          <a:endParaRPr lang="en-CA"/>
        </a:p>
      </dgm:t>
    </dgm:pt>
    <dgm:pt modelId="{0953CB3B-B563-4A73-B441-9AF7DAFDE172}" type="sibTrans" cxnId="{D5DAF6A8-12E6-4D2E-AE02-3AF127771C8E}">
      <dgm:prSet/>
      <dgm:spPr/>
      <dgm:t>
        <a:bodyPr/>
        <a:lstStyle/>
        <a:p>
          <a:endParaRPr lang="en-CA"/>
        </a:p>
      </dgm:t>
    </dgm:pt>
    <dgm:pt modelId="{FAC161D4-413A-4063-B690-A9FFA3C06158}">
      <dgm:prSet phldrT="[Text]" custT="1"/>
      <dgm:spPr/>
      <dgm:t>
        <a:bodyPr/>
        <a:lstStyle/>
        <a:p>
          <a:r>
            <a:rPr lang="en-CA" sz="1200">
              <a:latin typeface="Times New Roman" panose="02020603050405020304" pitchFamily="18" charset="0"/>
              <a:cs typeface="Times New Roman" panose="02020603050405020304" pitchFamily="18" charset="0"/>
            </a:rPr>
            <a:t>Goals, Objectives (Systemic Change)</a:t>
          </a:r>
        </a:p>
      </dgm:t>
    </dgm:pt>
    <dgm:pt modelId="{DA1EB30B-C837-4FC0-9FA4-2B1B355ADB3C}" type="parTrans" cxnId="{5E9E132F-DFC7-4E2F-8D15-926FB472E6FD}">
      <dgm:prSet/>
      <dgm:spPr/>
      <dgm:t>
        <a:bodyPr/>
        <a:lstStyle/>
        <a:p>
          <a:endParaRPr lang="en-CA"/>
        </a:p>
      </dgm:t>
    </dgm:pt>
    <dgm:pt modelId="{9DBB0285-63A2-4A7E-8800-11A48D728D79}" type="sibTrans" cxnId="{5E9E132F-DFC7-4E2F-8D15-926FB472E6FD}">
      <dgm:prSet/>
      <dgm:spPr/>
      <dgm:t>
        <a:bodyPr/>
        <a:lstStyle/>
        <a:p>
          <a:endParaRPr lang="en-CA"/>
        </a:p>
      </dgm:t>
    </dgm:pt>
    <dgm:pt modelId="{A7BDCB7E-4B44-4CB7-9A9A-4B436D8CC9CF}">
      <dgm:prSet phldrT="[Text]" custT="1"/>
      <dgm:spPr/>
      <dgm:t>
        <a:bodyPr/>
        <a:lstStyle/>
        <a:p>
          <a:r>
            <a:rPr lang="en-CA" sz="1200">
              <a:latin typeface="Times New Roman" panose="02020603050405020304" pitchFamily="18" charset="0"/>
              <a:cs typeface="Times New Roman" panose="02020603050405020304" pitchFamily="18" charset="0"/>
            </a:rPr>
            <a:t>Principles &amp; Development Philosophy</a:t>
          </a:r>
        </a:p>
      </dgm:t>
    </dgm:pt>
    <dgm:pt modelId="{25E4EDD3-AF6D-452B-860B-D8E45F5B1242}" type="parTrans" cxnId="{816C0670-D8F1-4B38-B2E4-26122464E8BC}">
      <dgm:prSet/>
      <dgm:spPr/>
      <dgm:t>
        <a:bodyPr/>
        <a:lstStyle/>
        <a:p>
          <a:endParaRPr lang="en-CA"/>
        </a:p>
      </dgm:t>
    </dgm:pt>
    <dgm:pt modelId="{134E4378-0489-48EE-90A0-55A7776C16DE}" type="sibTrans" cxnId="{816C0670-D8F1-4B38-B2E4-26122464E8BC}">
      <dgm:prSet/>
      <dgm:spPr/>
      <dgm:t>
        <a:bodyPr/>
        <a:lstStyle/>
        <a:p>
          <a:endParaRPr lang="en-CA"/>
        </a:p>
      </dgm:t>
    </dgm:pt>
    <dgm:pt modelId="{901D4264-8748-4537-88F0-1F5E8D92D731}" type="pres">
      <dgm:prSet presAssocID="{D81C7808-D1BD-4932-A8C2-7BB8A7D4C95E}" presName="Name0" presStyleCnt="0">
        <dgm:presLayoutVars>
          <dgm:dir/>
          <dgm:animLvl val="lvl"/>
          <dgm:resizeHandles val="exact"/>
        </dgm:presLayoutVars>
      </dgm:prSet>
      <dgm:spPr/>
    </dgm:pt>
    <dgm:pt modelId="{8307F3FB-19A8-4F49-BCA2-E06A2394AC5B}" type="pres">
      <dgm:prSet presAssocID="{FB8EE149-B17C-400E-BDBB-7DBF498486D6}" presName="Name8" presStyleCnt="0"/>
      <dgm:spPr/>
    </dgm:pt>
    <dgm:pt modelId="{B804AA07-150B-4910-840F-4DA28F83D7EA}" type="pres">
      <dgm:prSet presAssocID="{FB8EE149-B17C-400E-BDBB-7DBF498486D6}" presName="level" presStyleLbl="node1" presStyleIdx="0" presStyleCnt="4">
        <dgm:presLayoutVars>
          <dgm:chMax val="1"/>
          <dgm:bulletEnabled val="1"/>
        </dgm:presLayoutVars>
      </dgm:prSet>
      <dgm:spPr/>
      <dgm:t>
        <a:bodyPr/>
        <a:lstStyle/>
        <a:p>
          <a:endParaRPr lang="en-CA"/>
        </a:p>
      </dgm:t>
    </dgm:pt>
    <dgm:pt modelId="{F02DDAD0-65EC-4483-825A-6986E3439526}" type="pres">
      <dgm:prSet presAssocID="{FB8EE149-B17C-400E-BDBB-7DBF498486D6}" presName="levelTx" presStyleLbl="revTx" presStyleIdx="0" presStyleCnt="0">
        <dgm:presLayoutVars>
          <dgm:chMax val="1"/>
          <dgm:bulletEnabled val="1"/>
        </dgm:presLayoutVars>
      </dgm:prSet>
      <dgm:spPr/>
      <dgm:t>
        <a:bodyPr/>
        <a:lstStyle/>
        <a:p>
          <a:endParaRPr lang="en-CA"/>
        </a:p>
      </dgm:t>
    </dgm:pt>
    <dgm:pt modelId="{DC080636-DE9F-43F7-8BCA-3DB86BD76DB3}" type="pres">
      <dgm:prSet presAssocID="{39CDD7EE-5812-40F7-859C-8426D1A998A6}" presName="Name8" presStyleCnt="0"/>
      <dgm:spPr/>
    </dgm:pt>
    <dgm:pt modelId="{4B424087-7461-47A6-9514-9BC0ADB97EE3}" type="pres">
      <dgm:prSet presAssocID="{39CDD7EE-5812-40F7-859C-8426D1A998A6}" presName="level" presStyleLbl="node1" presStyleIdx="1" presStyleCnt="4">
        <dgm:presLayoutVars>
          <dgm:chMax val="1"/>
          <dgm:bulletEnabled val="1"/>
        </dgm:presLayoutVars>
      </dgm:prSet>
      <dgm:spPr/>
      <dgm:t>
        <a:bodyPr/>
        <a:lstStyle/>
        <a:p>
          <a:endParaRPr lang="en-CA"/>
        </a:p>
      </dgm:t>
    </dgm:pt>
    <dgm:pt modelId="{0C0124BD-4A6F-477E-9DC5-07F0AB9C5724}" type="pres">
      <dgm:prSet presAssocID="{39CDD7EE-5812-40F7-859C-8426D1A998A6}" presName="levelTx" presStyleLbl="revTx" presStyleIdx="0" presStyleCnt="0">
        <dgm:presLayoutVars>
          <dgm:chMax val="1"/>
          <dgm:bulletEnabled val="1"/>
        </dgm:presLayoutVars>
      </dgm:prSet>
      <dgm:spPr/>
      <dgm:t>
        <a:bodyPr/>
        <a:lstStyle/>
        <a:p>
          <a:endParaRPr lang="en-CA"/>
        </a:p>
      </dgm:t>
    </dgm:pt>
    <dgm:pt modelId="{21A4E380-AE37-4F13-99E0-8A1988B09CD7}" type="pres">
      <dgm:prSet presAssocID="{FAC161D4-413A-4063-B690-A9FFA3C06158}" presName="Name8" presStyleCnt="0"/>
      <dgm:spPr/>
    </dgm:pt>
    <dgm:pt modelId="{041D1BF8-B621-432A-8AA3-00EAF5FDDE67}" type="pres">
      <dgm:prSet presAssocID="{FAC161D4-413A-4063-B690-A9FFA3C06158}" presName="level" presStyleLbl="node1" presStyleIdx="2" presStyleCnt="4">
        <dgm:presLayoutVars>
          <dgm:chMax val="1"/>
          <dgm:bulletEnabled val="1"/>
        </dgm:presLayoutVars>
      </dgm:prSet>
      <dgm:spPr/>
      <dgm:t>
        <a:bodyPr/>
        <a:lstStyle/>
        <a:p>
          <a:endParaRPr lang="en-CA"/>
        </a:p>
      </dgm:t>
    </dgm:pt>
    <dgm:pt modelId="{6C2A4C53-FF5E-488B-9B2D-7FFB9477469D}" type="pres">
      <dgm:prSet presAssocID="{FAC161D4-413A-4063-B690-A9FFA3C06158}" presName="levelTx" presStyleLbl="revTx" presStyleIdx="0" presStyleCnt="0">
        <dgm:presLayoutVars>
          <dgm:chMax val="1"/>
          <dgm:bulletEnabled val="1"/>
        </dgm:presLayoutVars>
      </dgm:prSet>
      <dgm:spPr/>
      <dgm:t>
        <a:bodyPr/>
        <a:lstStyle/>
        <a:p>
          <a:endParaRPr lang="en-CA"/>
        </a:p>
      </dgm:t>
    </dgm:pt>
    <dgm:pt modelId="{93F2519B-96D0-4C21-8E6D-9B5C106C5423}" type="pres">
      <dgm:prSet presAssocID="{A7BDCB7E-4B44-4CB7-9A9A-4B436D8CC9CF}" presName="Name8" presStyleCnt="0"/>
      <dgm:spPr/>
    </dgm:pt>
    <dgm:pt modelId="{C1D74637-56A0-4036-9212-9425F9DCB4D3}" type="pres">
      <dgm:prSet presAssocID="{A7BDCB7E-4B44-4CB7-9A9A-4B436D8CC9CF}" presName="level" presStyleLbl="node1" presStyleIdx="3" presStyleCnt="4">
        <dgm:presLayoutVars>
          <dgm:chMax val="1"/>
          <dgm:bulletEnabled val="1"/>
        </dgm:presLayoutVars>
      </dgm:prSet>
      <dgm:spPr/>
      <dgm:t>
        <a:bodyPr/>
        <a:lstStyle/>
        <a:p>
          <a:endParaRPr lang="en-CA"/>
        </a:p>
      </dgm:t>
    </dgm:pt>
    <dgm:pt modelId="{4F1257BB-8943-4ACD-95AE-C649468C03E6}" type="pres">
      <dgm:prSet presAssocID="{A7BDCB7E-4B44-4CB7-9A9A-4B436D8CC9CF}" presName="levelTx" presStyleLbl="revTx" presStyleIdx="0" presStyleCnt="0">
        <dgm:presLayoutVars>
          <dgm:chMax val="1"/>
          <dgm:bulletEnabled val="1"/>
        </dgm:presLayoutVars>
      </dgm:prSet>
      <dgm:spPr/>
      <dgm:t>
        <a:bodyPr/>
        <a:lstStyle/>
        <a:p>
          <a:endParaRPr lang="en-CA"/>
        </a:p>
      </dgm:t>
    </dgm:pt>
  </dgm:ptLst>
  <dgm:cxnLst>
    <dgm:cxn modelId="{CB13B925-3466-4774-A729-821C6DE2410F}" type="presOf" srcId="{FB8EE149-B17C-400E-BDBB-7DBF498486D6}" destId="{B804AA07-150B-4910-840F-4DA28F83D7EA}" srcOrd="0" destOrd="0" presId="urn:microsoft.com/office/officeart/2005/8/layout/pyramid1"/>
    <dgm:cxn modelId="{CF767EB8-79C6-4CE9-8E5D-ACA988E99492}" type="presOf" srcId="{39CDD7EE-5812-40F7-859C-8426D1A998A6}" destId="{0C0124BD-4A6F-477E-9DC5-07F0AB9C5724}" srcOrd="1" destOrd="0" presId="urn:microsoft.com/office/officeart/2005/8/layout/pyramid1"/>
    <dgm:cxn modelId="{24248881-F056-4CB7-B40C-955735708AD8}" type="presOf" srcId="{D81C7808-D1BD-4932-A8C2-7BB8A7D4C95E}" destId="{901D4264-8748-4537-88F0-1F5E8D92D731}" srcOrd="0" destOrd="0" presId="urn:microsoft.com/office/officeart/2005/8/layout/pyramid1"/>
    <dgm:cxn modelId="{5E9E132F-DFC7-4E2F-8D15-926FB472E6FD}" srcId="{D81C7808-D1BD-4932-A8C2-7BB8A7D4C95E}" destId="{FAC161D4-413A-4063-B690-A9FFA3C06158}" srcOrd="2" destOrd="0" parTransId="{DA1EB30B-C837-4FC0-9FA4-2B1B355ADB3C}" sibTransId="{9DBB0285-63A2-4A7E-8800-11A48D728D79}"/>
    <dgm:cxn modelId="{03D6877F-A33C-47CD-89C5-E7B5618D8895}" srcId="{D81C7808-D1BD-4932-A8C2-7BB8A7D4C95E}" destId="{FB8EE149-B17C-400E-BDBB-7DBF498486D6}" srcOrd="0" destOrd="0" parTransId="{D05DD1D9-DBA4-42C2-8A21-D96315E0CB95}" sibTransId="{6B3449D4-05F8-4560-8DE3-7B123FAA8353}"/>
    <dgm:cxn modelId="{8D2B0708-D621-4AAF-AC60-84B4D2B4D9C0}" type="presOf" srcId="{A7BDCB7E-4B44-4CB7-9A9A-4B436D8CC9CF}" destId="{C1D74637-56A0-4036-9212-9425F9DCB4D3}" srcOrd="0" destOrd="0" presId="urn:microsoft.com/office/officeart/2005/8/layout/pyramid1"/>
    <dgm:cxn modelId="{1E498E55-19F7-40E0-9F23-A13BEC3C8ADD}" type="presOf" srcId="{39CDD7EE-5812-40F7-859C-8426D1A998A6}" destId="{4B424087-7461-47A6-9514-9BC0ADB97EE3}" srcOrd="0" destOrd="0" presId="urn:microsoft.com/office/officeart/2005/8/layout/pyramid1"/>
    <dgm:cxn modelId="{CFEFFEBC-964D-4A81-B958-5DECE8AA0C39}" type="presOf" srcId="{FB8EE149-B17C-400E-BDBB-7DBF498486D6}" destId="{F02DDAD0-65EC-4483-825A-6986E3439526}" srcOrd="1" destOrd="0" presId="urn:microsoft.com/office/officeart/2005/8/layout/pyramid1"/>
    <dgm:cxn modelId="{F96C2C6D-98FD-4924-B347-0812F867AE32}" type="presOf" srcId="{FAC161D4-413A-4063-B690-A9FFA3C06158}" destId="{041D1BF8-B621-432A-8AA3-00EAF5FDDE67}" srcOrd="0" destOrd="0" presId="urn:microsoft.com/office/officeart/2005/8/layout/pyramid1"/>
    <dgm:cxn modelId="{816C0670-D8F1-4B38-B2E4-26122464E8BC}" srcId="{D81C7808-D1BD-4932-A8C2-7BB8A7D4C95E}" destId="{A7BDCB7E-4B44-4CB7-9A9A-4B436D8CC9CF}" srcOrd="3" destOrd="0" parTransId="{25E4EDD3-AF6D-452B-860B-D8E45F5B1242}" sibTransId="{134E4378-0489-48EE-90A0-55A7776C16DE}"/>
    <dgm:cxn modelId="{D5DAF6A8-12E6-4D2E-AE02-3AF127771C8E}" srcId="{D81C7808-D1BD-4932-A8C2-7BB8A7D4C95E}" destId="{39CDD7EE-5812-40F7-859C-8426D1A998A6}" srcOrd="1" destOrd="0" parTransId="{8377C778-56E7-4FEA-AD92-FBBF12E903BC}" sibTransId="{0953CB3B-B563-4A73-B441-9AF7DAFDE172}"/>
    <dgm:cxn modelId="{F039055D-E707-4465-A729-850A72AE8422}" type="presOf" srcId="{FAC161D4-413A-4063-B690-A9FFA3C06158}" destId="{6C2A4C53-FF5E-488B-9B2D-7FFB9477469D}" srcOrd="1" destOrd="0" presId="urn:microsoft.com/office/officeart/2005/8/layout/pyramid1"/>
    <dgm:cxn modelId="{9AB53202-AB60-40C3-85D5-78D7CAF379D7}" type="presOf" srcId="{A7BDCB7E-4B44-4CB7-9A9A-4B436D8CC9CF}" destId="{4F1257BB-8943-4ACD-95AE-C649468C03E6}" srcOrd="1" destOrd="0" presId="urn:microsoft.com/office/officeart/2005/8/layout/pyramid1"/>
    <dgm:cxn modelId="{35344CEB-3510-4930-A212-FC3DEECE0622}" type="presParOf" srcId="{901D4264-8748-4537-88F0-1F5E8D92D731}" destId="{8307F3FB-19A8-4F49-BCA2-E06A2394AC5B}" srcOrd="0" destOrd="0" presId="urn:microsoft.com/office/officeart/2005/8/layout/pyramid1"/>
    <dgm:cxn modelId="{0047F468-514D-4B66-B0C9-C45ED470BF10}" type="presParOf" srcId="{8307F3FB-19A8-4F49-BCA2-E06A2394AC5B}" destId="{B804AA07-150B-4910-840F-4DA28F83D7EA}" srcOrd="0" destOrd="0" presId="urn:microsoft.com/office/officeart/2005/8/layout/pyramid1"/>
    <dgm:cxn modelId="{8FEFDADD-E7D6-420B-8D04-B869D3DCEF0C}" type="presParOf" srcId="{8307F3FB-19A8-4F49-BCA2-E06A2394AC5B}" destId="{F02DDAD0-65EC-4483-825A-6986E3439526}" srcOrd="1" destOrd="0" presId="urn:microsoft.com/office/officeart/2005/8/layout/pyramid1"/>
    <dgm:cxn modelId="{2BEBCA56-87C7-4E20-9277-723272E7E003}" type="presParOf" srcId="{901D4264-8748-4537-88F0-1F5E8D92D731}" destId="{DC080636-DE9F-43F7-8BCA-3DB86BD76DB3}" srcOrd="1" destOrd="0" presId="urn:microsoft.com/office/officeart/2005/8/layout/pyramid1"/>
    <dgm:cxn modelId="{CA2E7D93-2B68-40F6-90FA-5D40513FF384}" type="presParOf" srcId="{DC080636-DE9F-43F7-8BCA-3DB86BD76DB3}" destId="{4B424087-7461-47A6-9514-9BC0ADB97EE3}" srcOrd="0" destOrd="0" presId="urn:microsoft.com/office/officeart/2005/8/layout/pyramid1"/>
    <dgm:cxn modelId="{DA2CA658-0798-4CD4-8369-613F07CB414B}" type="presParOf" srcId="{DC080636-DE9F-43F7-8BCA-3DB86BD76DB3}" destId="{0C0124BD-4A6F-477E-9DC5-07F0AB9C5724}" srcOrd="1" destOrd="0" presId="urn:microsoft.com/office/officeart/2005/8/layout/pyramid1"/>
    <dgm:cxn modelId="{63C36DD4-6AEA-4131-B7DA-662E2DAAB687}" type="presParOf" srcId="{901D4264-8748-4537-88F0-1F5E8D92D731}" destId="{21A4E380-AE37-4F13-99E0-8A1988B09CD7}" srcOrd="2" destOrd="0" presId="urn:microsoft.com/office/officeart/2005/8/layout/pyramid1"/>
    <dgm:cxn modelId="{6AD67258-0F1A-4351-8A6D-759BDCCFA7A0}" type="presParOf" srcId="{21A4E380-AE37-4F13-99E0-8A1988B09CD7}" destId="{041D1BF8-B621-432A-8AA3-00EAF5FDDE67}" srcOrd="0" destOrd="0" presId="urn:microsoft.com/office/officeart/2005/8/layout/pyramid1"/>
    <dgm:cxn modelId="{546BECBF-6F93-4037-8B54-79CAA36D1E96}" type="presParOf" srcId="{21A4E380-AE37-4F13-99E0-8A1988B09CD7}" destId="{6C2A4C53-FF5E-488B-9B2D-7FFB9477469D}" srcOrd="1" destOrd="0" presId="urn:microsoft.com/office/officeart/2005/8/layout/pyramid1"/>
    <dgm:cxn modelId="{DB3E70A2-488F-4D61-9A9C-5778865E55B4}" type="presParOf" srcId="{901D4264-8748-4537-88F0-1F5E8D92D731}" destId="{93F2519B-96D0-4C21-8E6D-9B5C106C5423}" srcOrd="3" destOrd="0" presId="urn:microsoft.com/office/officeart/2005/8/layout/pyramid1"/>
    <dgm:cxn modelId="{DFEAEB45-A843-4BE0-BA6C-F55FD7603908}" type="presParOf" srcId="{93F2519B-96D0-4C21-8E6D-9B5C106C5423}" destId="{C1D74637-56A0-4036-9212-9425F9DCB4D3}" srcOrd="0" destOrd="0" presId="urn:microsoft.com/office/officeart/2005/8/layout/pyramid1"/>
    <dgm:cxn modelId="{0E8D7B41-61F4-41A8-A119-B5114C130325}" type="presParOf" srcId="{93F2519B-96D0-4C21-8E6D-9B5C106C5423}" destId="{4F1257BB-8943-4ACD-95AE-C649468C03E6}" srcOrd="1" destOrd="0" presId="urn:microsoft.com/office/officeart/2005/8/layout/pyramid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E08FCC-DA1A-4562-8DD3-23C143661587}">
      <dsp:nvSpPr>
        <dsp:cNvPr id="0" name=""/>
        <dsp:cNvSpPr/>
      </dsp:nvSpPr>
      <dsp:spPr>
        <a:xfrm>
          <a:off x="66673" y="284"/>
          <a:ext cx="1314453" cy="363081"/>
        </a:xfrm>
        <a:prstGeom prst="chevron">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n-CA" sz="1200" kern="1200">
              <a:solidFill>
                <a:sysClr val="windowText" lastClr="000000"/>
              </a:solidFill>
              <a:latin typeface="Times New Roman" panose="02020603050405020304" pitchFamily="18" charset="0"/>
              <a:cs typeface="Times New Roman" panose="02020603050405020304" pitchFamily="18" charset="0"/>
            </a:rPr>
            <a:t>Weekly Reports</a:t>
          </a:r>
        </a:p>
      </dsp:txBody>
      <dsp:txXfrm>
        <a:off x="248214" y="284"/>
        <a:ext cx="951372" cy="363081"/>
      </dsp:txXfrm>
    </dsp:sp>
    <dsp:sp modelId="{2F727B2D-76B2-4DAD-8C11-96DCF4FDDD2C}">
      <dsp:nvSpPr>
        <dsp:cNvPr id="0" name=""/>
        <dsp:cNvSpPr/>
      </dsp:nvSpPr>
      <dsp:spPr>
        <a:xfrm>
          <a:off x="66673" y="414197"/>
          <a:ext cx="1313999" cy="363081"/>
        </a:xfrm>
        <a:prstGeom prst="chevron">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n-CA" sz="1200" kern="1200">
              <a:solidFill>
                <a:sysClr val="windowText" lastClr="000000"/>
              </a:solidFill>
              <a:latin typeface="Times New Roman" panose="02020603050405020304" pitchFamily="18" charset="0"/>
              <a:cs typeface="Times New Roman" panose="02020603050405020304" pitchFamily="18" charset="0"/>
            </a:rPr>
            <a:t>After-Action Reviews</a:t>
          </a:r>
        </a:p>
      </dsp:txBody>
      <dsp:txXfrm>
        <a:off x="248214" y="414197"/>
        <a:ext cx="950918" cy="363081"/>
      </dsp:txXfrm>
    </dsp:sp>
    <dsp:sp modelId="{DC76E94E-10DF-42D1-B640-72A29D19E316}">
      <dsp:nvSpPr>
        <dsp:cNvPr id="0" name=""/>
        <dsp:cNvSpPr/>
      </dsp:nvSpPr>
      <dsp:spPr>
        <a:xfrm>
          <a:off x="66673" y="828109"/>
          <a:ext cx="1313999" cy="363081"/>
        </a:xfrm>
        <a:prstGeom prst="chevron">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n-CA" sz="1200" kern="1200">
              <a:solidFill>
                <a:sysClr val="windowText" lastClr="000000"/>
              </a:solidFill>
              <a:latin typeface="Times New Roman" panose="02020603050405020304" pitchFamily="18" charset="0"/>
              <a:cs typeface="Times New Roman" panose="02020603050405020304" pitchFamily="18" charset="0"/>
            </a:rPr>
            <a:t>In-House Studies</a:t>
          </a:r>
        </a:p>
      </dsp:txBody>
      <dsp:txXfrm>
        <a:off x="248214" y="828109"/>
        <a:ext cx="950918" cy="363081"/>
      </dsp:txXfrm>
    </dsp:sp>
    <dsp:sp modelId="{F7B3AA28-6815-4C68-8297-A5D2E146ACAF}">
      <dsp:nvSpPr>
        <dsp:cNvPr id="0" name=""/>
        <dsp:cNvSpPr/>
      </dsp:nvSpPr>
      <dsp:spPr>
        <a:xfrm>
          <a:off x="66673" y="1242021"/>
          <a:ext cx="1313999" cy="363081"/>
        </a:xfrm>
        <a:prstGeom prst="chevron">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n-CA" sz="1200" kern="1200">
              <a:solidFill>
                <a:sysClr val="windowText" lastClr="000000"/>
              </a:solidFill>
              <a:latin typeface="Times New Roman" panose="02020603050405020304" pitchFamily="18" charset="0"/>
              <a:cs typeface="Times New Roman" panose="02020603050405020304" pitchFamily="18" charset="0"/>
            </a:rPr>
            <a:t>Strategic Reviews</a:t>
          </a:r>
        </a:p>
      </dsp:txBody>
      <dsp:txXfrm>
        <a:off x="248214" y="1242021"/>
        <a:ext cx="950918" cy="363081"/>
      </dsp:txXfrm>
    </dsp:sp>
    <dsp:sp modelId="{8519D84C-35ED-4B5F-BA82-01198F786EF3}">
      <dsp:nvSpPr>
        <dsp:cNvPr id="0" name=""/>
        <dsp:cNvSpPr/>
      </dsp:nvSpPr>
      <dsp:spPr>
        <a:xfrm>
          <a:off x="66673" y="1655934"/>
          <a:ext cx="1313999" cy="363081"/>
        </a:xfrm>
        <a:prstGeom prst="chevron">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en-CA" sz="1200" kern="1200">
              <a:solidFill>
                <a:sysClr val="windowText" lastClr="000000"/>
              </a:solidFill>
              <a:latin typeface="Times New Roman" panose="02020603050405020304" pitchFamily="18" charset="0"/>
              <a:cs typeface="Times New Roman" panose="02020603050405020304" pitchFamily="18" charset="0"/>
            </a:rPr>
            <a:t>Results Chains</a:t>
          </a:r>
        </a:p>
      </dsp:txBody>
      <dsp:txXfrm>
        <a:off x="248214" y="1655934"/>
        <a:ext cx="950918" cy="3630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04AA07-150B-4910-840F-4DA28F83D7EA}">
      <dsp:nvSpPr>
        <dsp:cNvPr id="0" name=""/>
        <dsp:cNvSpPr/>
      </dsp:nvSpPr>
      <dsp:spPr>
        <a:xfrm>
          <a:off x="1189434" y="0"/>
          <a:ext cx="792956" cy="488156"/>
        </a:xfrm>
        <a:prstGeom prst="trapezoid">
          <a:avLst>
            <a:gd name="adj" fmla="val 8122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CA" sz="1200" kern="1200">
              <a:latin typeface="Times New Roman" panose="02020603050405020304" pitchFamily="18" charset="0"/>
              <a:cs typeface="Times New Roman" panose="02020603050405020304" pitchFamily="18" charset="0"/>
            </a:rPr>
            <a:t>Tactics (Operations, Activities)</a:t>
          </a:r>
        </a:p>
      </dsp:txBody>
      <dsp:txXfrm>
        <a:off x="1189434" y="0"/>
        <a:ext cx="792956" cy="488156"/>
      </dsp:txXfrm>
    </dsp:sp>
    <dsp:sp modelId="{4B424087-7461-47A6-9514-9BC0ADB97EE3}">
      <dsp:nvSpPr>
        <dsp:cNvPr id="0" name=""/>
        <dsp:cNvSpPr/>
      </dsp:nvSpPr>
      <dsp:spPr>
        <a:xfrm>
          <a:off x="792956" y="488156"/>
          <a:ext cx="1585912" cy="488156"/>
        </a:xfrm>
        <a:prstGeom prst="trapezoid">
          <a:avLst>
            <a:gd name="adj" fmla="val 8122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CA" sz="1200" kern="1200">
              <a:latin typeface="Times New Roman" panose="02020603050405020304" pitchFamily="18" charset="0"/>
              <a:cs typeface="Times New Roman" panose="02020603050405020304" pitchFamily="18" charset="0"/>
            </a:rPr>
            <a:t>Program Strategies</a:t>
          </a:r>
        </a:p>
      </dsp:txBody>
      <dsp:txXfrm>
        <a:off x="1070490" y="488156"/>
        <a:ext cx="1030843" cy="488156"/>
      </dsp:txXfrm>
    </dsp:sp>
    <dsp:sp modelId="{041D1BF8-B621-432A-8AA3-00EAF5FDDE67}">
      <dsp:nvSpPr>
        <dsp:cNvPr id="0" name=""/>
        <dsp:cNvSpPr/>
      </dsp:nvSpPr>
      <dsp:spPr>
        <a:xfrm>
          <a:off x="396478" y="976312"/>
          <a:ext cx="2378868" cy="488156"/>
        </a:xfrm>
        <a:prstGeom prst="trapezoid">
          <a:avLst>
            <a:gd name="adj" fmla="val 8122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CA" sz="1200" kern="1200">
              <a:latin typeface="Times New Roman" panose="02020603050405020304" pitchFamily="18" charset="0"/>
              <a:cs typeface="Times New Roman" panose="02020603050405020304" pitchFamily="18" charset="0"/>
            </a:rPr>
            <a:t>Goals, Objectives (Systemic Change)</a:t>
          </a:r>
        </a:p>
      </dsp:txBody>
      <dsp:txXfrm>
        <a:off x="812780" y="976312"/>
        <a:ext cx="1546264" cy="488156"/>
      </dsp:txXfrm>
    </dsp:sp>
    <dsp:sp modelId="{C1D74637-56A0-4036-9212-9425F9DCB4D3}">
      <dsp:nvSpPr>
        <dsp:cNvPr id="0" name=""/>
        <dsp:cNvSpPr/>
      </dsp:nvSpPr>
      <dsp:spPr>
        <a:xfrm>
          <a:off x="0" y="1464468"/>
          <a:ext cx="3171825" cy="488156"/>
        </a:xfrm>
        <a:prstGeom prst="trapezoid">
          <a:avLst>
            <a:gd name="adj" fmla="val 8122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CA" sz="1200" kern="1200">
              <a:latin typeface="Times New Roman" panose="02020603050405020304" pitchFamily="18" charset="0"/>
              <a:cs typeface="Times New Roman" panose="02020603050405020304" pitchFamily="18" charset="0"/>
            </a:rPr>
            <a:t>Principles &amp; Development Philosophy</a:t>
          </a:r>
        </a:p>
      </dsp:txBody>
      <dsp:txXfrm>
        <a:off x="555069" y="1464468"/>
        <a:ext cx="2061686" cy="48815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842B2-C849-4187-9FAD-DE88C725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4832</Words>
  <Characters>27545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Mercy Corps</Company>
  <LinksUpToDate>false</LinksUpToDate>
  <CharactersWithSpaces>32313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tim sparkman</cp:lastModifiedBy>
  <cp:revision>14</cp:revision>
  <cp:lastPrinted>2014-12-01T09:25:00Z</cp:lastPrinted>
  <dcterms:created xsi:type="dcterms:W3CDTF">2014-12-02T08:21:00Z</dcterms:created>
  <dcterms:modified xsi:type="dcterms:W3CDTF">2014-12-02T08:35:00Z</dcterms:modified>
</cp:coreProperties>
</file>